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85"/>
        <w:rPr>
          <w:rFonts w:ascii="Times New Roman" w:hAnsi="Times New Roman" w:cs="Times New Roman"/>
          <w:sz w:val="28"/>
          <w:szCs w:val="28"/>
        </w:rPr>
      </w:pPr>
      <w:r>
        <w:rPr>
          <w:rFonts w:ascii="Times New Roman" w:hAnsi="Times New Roman" w:cs="Times New Roman"/>
          <w:sz w:val="28"/>
          <w:szCs w:val="28"/>
        </w:rPr>
      </w:r>
    </w:p>
    <w:p>
      <w:pPr>
        <w:pStyle w:val="para85"/>
        <w:rPr>
          <w:rFonts w:ascii="Times New Roman" w:hAnsi="Times New Roman" w:cs="Times New Roman"/>
        </w:rPr>
      </w:pPr>
      <w:r>
        <w:rPr>
          <w:rFonts w:ascii="Times New Roman" w:hAnsi="Times New Roman" w:cs="Times New Roman"/>
        </w:rPr>
      </w:r>
    </w:p>
    <w:p>
      <w:pPr>
        <w:pStyle w:val="para85"/>
        <w:rPr>
          <w:rFonts w:ascii="Times New Roman" w:hAnsi="Times New Roman" w:cs="Times New Roman"/>
          <w:color w:val="ff0000"/>
        </w:rPr>
      </w:pPr>
      <w:r>
        <w:rPr>
          <w:rFonts w:ascii="Times New Roman" w:hAnsi="Times New Roman" w:cs="Times New Roman"/>
          <w:color w:val="ff0000"/>
        </w:rPr>
      </w:r>
    </w:p>
    <w:p>
      <w:pPr>
        <w:pStyle w:val="para85"/>
        <w:rPr>
          <w:color w:val="ff0000"/>
        </w:rPr>
      </w:pPr>
      <w:r>
        <w:rPr>
          <w:color w:val="ff0000"/>
        </w:rPr>
      </w:r>
    </w:p>
    <w:p>
      <w:pPr>
        <w:pStyle w:val="para85"/>
        <w:rPr>
          <w:color w:val="ff0000"/>
        </w:rPr>
      </w:pPr>
      <w:r>
        <w:rPr>
          <w:color w:val="ff0000"/>
        </w:rPr>
      </w:r>
    </w:p>
    <w:p>
      <w:pPr>
        <w:pStyle w:val="para85"/>
        <w:rPr>
          <w:color w:val="ff0000"/>
        </w:rPr>
      </w:pPr>
      <w:r>
        <w:rPr>
          <w:color w:val="ff0000"/>
        </w:rPr>
      </w:r>
    </w:p>
    <w:p>
      <w:pPr>
        <w:pStyle w:val="para49"/>
        <w:spacing/>
        <w:jc w:val="left"/>
        <w:rPr>
          <w:color w:val="ff0000"/>
        </w:rPr>
      </w:pPr>
      <w:r>
        <w:rPr>
          <w:color w:val="ff0000"/>
        </w:rPr>
      </w:r>
    </w:p>
    <w:p>
      <w:pPr>
        <w:pStyle w:val="para49"/>
        <w:spacing/>
        <w:jc w:val="left"/>
        <w:rPr>
          <w:color w:val="ff0000"/>
        </w:rPr>
      </w:pPr>
      <w:r>
        <w:rPr>
          <w:color w:val="ff0000"/>
        </w:rPr>
      </w:r>
    </w:p>
    <w:p>
      <w:pPr>
        <w:pStyle w:val="para49"/>
        <w:spacing/>
        <w:jc w:val="left"/>
        <w:rPr>
          <w:color w:val="ff0000"/>
        </w:rPr>
      </w:pPr>
      <w:r>
        <w:rPr>
          <w:color w:val="ff0000"/>
        </w:rPr>
      </w:r>
    </w:p>
    <w:p>
      <w:pPr>
        <w:pStyle w:val="para43"/>
        <w:ind w:firstLine="0"/>
        <w:spacing w:line="240" w:lineRule="auto"/>
        <w:jc w:val="center"/>
        <w:rPr>
          <w:b/>
          <w:bCs/>
          <w:caps/>
          <w:color w:val="000000"/>
          <w:sz w:val="36"/>
          <w:szCs w:val="36"/>
        </w:rPr>
      </w:pPr>
      <w:r>
        <w:rPr>
          <w:b/>
          <w:bCs/>
          <w:caps/>
          <w:color w:val="000000"/>
          <w:sz w:val="36"/>
          <w:szCs w:val="36"/>
        </w:rPr>
      </w:r>
    </w:p>
    <w:p>
      <w:pPr>
        <w:pStyle w:val="para43"/>
        <w:ind w:firstLine="0"/>
        <w:spacing w:line="240" w:lineRule="auto"/>
        <w:jc w:val="center"/>
        <w:rPr>
          <w:b/>
          <w:bCs/>
          <w:caps/>
          <w:color w:val="000000"/>
          <w:sz w:val="36"/>
          <w:szCs w:val="36"/>
        </w:rPr>
      </w:pPr>
      <w:r>
        <w:rPr>
          <w:b/>
          <w:bCs/>
          <w:caps/>
          <w:color w:val="000000"/>
          <w:sz w:val="36"/>
          <w:szCs w:val="36"/>
        </w:rPr>
        <w:t>ПРОЕКТ планировкИ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w:t>
      </w:r>
    </w:p>
    <w:p>
      <w:pPr>
        <w:pStyle w:val="para43"/>
        <w:ind w:firstLine="0"/>
        <w:spacing w:line="240" w:lineRule="auto"/>
        <w:jc w:val="center"/>
        <w:rPr>
          <w:b/>
          <w:bCs/>
          <w:caps/>
          <w:color w:val="000000"/>
          <w:sz w:val="36"/>
          <w:szCs w:val="36"/>
        </w:rPr>
      </w:pPr>
      <w:r>
        <w:rPr>
          <w:b/>
          <w:bCs/>
          <w:caps/>
          <w:color w:val="000000"/>
          <w:sz w:val="36"/>
          <w:szCs w:val="36"/>
        </w:rPr>
        <w:t>районе г. Астрахани</w:t>
      </w:r>
    </w:p>
    <w:p>
      <w:pPr>
        <w:spacing/>
        <w:jc w:val="center"/>
        <w:rPr>
          <w:rFonts w:cs="Times New Roman"/>
          <w:sz w:val="28"/>
          <w:szCs w:val="28"/>
        </w:rPr>
      </w:pPr>
      <w:r>
        <w:rPr>
          <w:rFonts w:cs="Times New Roman"/>
          <w:sz w:val="28"/>
          <w:szCs w:val="28"/>
        </w:rPr>
      </w:r>
    </w:p>
    <w:p>
      <w:pPr>
        <w:spacing/>
        <w:jc w:val="center"/>
        <w:rPr>
          <w:rFonts w:cs="Times New Roman"/>
          <w:sz w:val="28"/>
          <w:szCs w:val="28"/>
        </w:rPr>
      </w:pPr>
      <w:r>
        <w:rPr>
          <w:rFonts w:cs="Times New Roman"/>
          <w:sz w:val="28"/>
          <w:szCs w:val="28"/>
        </w:rPr>
      </w:r>
    </w:p>
    <w:p>
      <w:pPr>
        <w:spacing/>
        <w:jc w:val="center"/>
        <w:rPr>
          <w:rFonts w:cs="Times New Roman"/>
          <w:sz w:val="28"/>
          <w:szCs w:val="28"/>
        </w:rPr>
      </w:pPr>
      <w:r>
        <w:rPr>
          <w:rFonts w:cs="Times New Roman"/>
          <w:sz w:val="28"/>
          <w:szCs w:val="28"/>
        </w:rPr>
      </w:r>
    </w:p>
    <w:p>
      <w:pPr>
        <w:spacing/>
        <w:jc w:val="center"/>
        <w:rPr>
          <w:rFonts w:cs="Times New Roman"/>
          <w:i/>
          <w:sz w:val="32"/>
          <w:szCs w:val="32"/>
        </w:rPr>
      </w:pPr>
      <w:r>
        <w:rPr>
          <w:rFonts w:cs="Times New Roman"/>
          <w:i/>
          <w:sz w:val="32"/>
          <w:szCs w:val="32"/>
        </w:rPr>
        <w:t>Раздел 2. «Положение о размещении линейного объекта».</w:t>
      </w:r>
    </w:p>
    <w:p>
      <w:pPr>
        <w:spacing/>
        <w:jc w:val="center"/>
        <w:rPr>
          <w:rFonts w:cs="Times New Roman"/>
          <w:sz w:val="28"/>
          <w:szCs w:val="28"/>
        </w:rPr>
      </w:pPr>
      <w:r>
        <w:rPr>
          <w:rFonts w:cs="Times New Roman"/>
          <w:sz w:val="28"/>
          <w:szCs w:val="28"/>
        </w:rPr>
      </w:r>
    </w:p>
    <w:p>
      <w:pPr>
        <w:spacing/>
        <w:jc w:val="center"/>
        <w:rPr>
          <w:rFonts w:cs="Times New Roman"/>
          <w:sz w:val="28"/>
          <w:szCs w:val="28"/>
        </w:rPr>
      </w:pPr>
      <w:r>
        <w:rPr>
          <w:rFonts w:cs="Times New Roman"/>
          <w:sz w:val="28"/>
          <w:szCs w:val="28"/>
        </w:rPr>
        <w:t>ПП-01-1/2</w:t>
      </w:r>
    </w:p>
    <w:p>
      <w:pPr>
        <w:pStyle w:val="para49"/>
        <w:spacing/>
        <w:jc w:val="left"/>
        <w:rPr>
          <w:b w:val="0"/>
          <w:caps w:val="0"/>
          <w:color w:val="ff0000"/>
        </w:rPr>
      </w:pPr>
      <w:r>
        <w:rPr>
          <w:b w:val="0"/>
          <w:caps w:val="0"/>
          <w:color w:val="ff0000"/>
        </w:rPr>
      </w:r>
    </w:p>
    <w:p>
      <w:pPr>
        <w:pStyle w:val="para49"/>
        <w:spacing/>
        <w:jc w:val="left"/>
        <w:rPr>
          <w:b w:val="0"/>
          <w:caps w:val="0"/>
          <w:sz w:val="28"/>
          <w:szCs w:val="28"/>
        </w:rPr>
      </w:pPr>
      <w:r>
        <w:rPr>
          <w:b w:val="0"/>
          <w:caps w:val="0"/>
          <w:sz w:val="28"/>
          <w:szCs w:val="28"/>
        </w:rPr>
        <w:t xml:space="preserve">                                                          </w:t>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caps w:val="0"/>
          <w:sz w:val="28"/>
          <w:u w:color="auto" w:val="single"/>
        </w:rPr>
      </w:pPr>
      <w:r>
        <w:rPr>
          <w:b w:val="0"/>
          <w:caps w:val="0"/>
          <w:sz w:val="28"/>
          <w:szCs w:val="28"/>
        </w:rPr>
        <w:t xml:space="preserve">                                                          </w:t>
      </w:r>
      <w:r>
        <w:rPr>
          <w:caps w:val="0"/>
          <w:sz w:val="28"/>
          <w:u w:color="auto" w:val="single"/>
        </w:rPr>
        <w:t>СОДЕРЖАНИЕ</w:t>
      </w:r>
      <w:r>
        <w:rPr>
          <w:caps w:val="0"/>
          <w:sz w:val="28"/>
          <w:u w:color="auto" w:val="single"/>
        </w:rPr>
      </w:r>
    </w:p>
    <w:p>
      <w:pPr>
        <w:pStyle w:val="para49"/>
        <w:spacing/>
        <w:jc w:val="left"/>
      </w:pPr>
      <w:r>
        <w:rPr>
          <w:caps w:val="0"/>
          <w:sz w:val="28"/>
          <w:u w:color="auto" w:val="single"/>
        </w:rPr>
        <w:t>Раздел 2. «Положение о размещении линейного объекта»</w:t>
      </w:r>
      <w:r/>
    </w:p>
    <w:p>
      <w:pPr>
        <w:pStyle w:val="para32"/>
        <w:rPr>
          <w:sz w:val="28"/>
        </w:rPr>
      </w:pPr>
      <w:r>
        <w:rPr>
          <w:sz w:val="28"/>
        </w:rPr>
        <w:t xml:space="preserve">      </w:t>
      </w:r>
    </w:p>
    <w:p>
      <w:pPr>
        <w:sectPr>
          <w:footnotePr>
            <w:pos w:val="pageBottom"/>
            <w:numFmt w:val="decimal"/>
            <w:numStart w:val="1"/>
            <w:numRestart w:val="continuous"/>
          </w:footnotePr>
          <w:endnotePr>
            <w:pos w:val="docEnd"/>
            <w:numFmt w:val="decimal"/>
            <w:numStart w:val="1"/>
            <w:numRestart w:val="continuous"/>
          </w:endnotePr>
          <w:headerReference w:type="default" r:id="rId8"/>
          <w:footerReference w:type="default" r:id="rId9"/>
          <w:type w:val="nextPage"/>
          <w:pgSz w:h="16838" w:w="11906"/>
          <w:pgMar w:left="1418" w:top="725" w:right="674" w:bottom="716" w:header="300" w:footer="381"/>
          <w:paperSrc w:first="7" w:other="7" a="0" b="0"/>
          <w:pgNumType w:fmt="decimal"/>
          <w:titlePg/>
          <w:tmGutter w:val="3"/>
          <w:mirrorMargins w:val="0"/>
          <w:tmSection w:h="-1">
            <w:tmHeader w:id="0" w:h="0" edge="300" text="0">
              <w:shd w:val="none"/>
            </w:tmHeader>
            <w:tmFooter w:id="0" w:h="0" edge="381"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pPr>
    </w:p>
    <w:p>
      <w:pPr>
        <w:pStyle w:val="para1"/>
        <w:ind w:right="52"/>
        <w:spacing w:line="360" w:lineRule="auto"/>
        <w:tabs defTabSz="720">
          <w:tab w:val="left" w:pos="9072" w:leader="dot"/>
          <w:tab w:val="right" w:pos="9637" w:leader="dot"/>
        </w:tabs>
        <w:rPr>
          <w:b/>
          <w:bCs/>
          <w:sz w:val="28"/>
          <w:szCs w:val="28"/>
        </w:rPr>
      </w:pPr>
      <w:r>
        <w:rPr>
          <w:b/>
          <w:bCs/>
          <w:sz w:val="28"/>
          <w:szCs w:val="28"/>
        </w:rPr>
        <w:t>1. Основные характеристики и назначение планируемого для размещения линейного бъекта………….………….......................................................................3</w:t>
      </w:r>
    </w:p>
    <w:p>
      <w:pPr>
        <w:pStyle w:val="para1"/>
        <w:ind w:right="52"/>
        <w:spacing w:line="360" w:lineRule="auto"/>
        <w:tabs defTabSz="720">
          <w:tab w:val="left" w:pos="9072" w:leader="dot"/>
          <w:tab w:val="right" w:pos="9637" w:leader="dot"/>
        </w:tabs>
        <w:rPr>
          <w:b/>
          <w:bCs/>
          <w:sz w:val="28"/>
          <w:szCs w:val="28"/>
        </w:rPr>
      </w:pPr>
      <w:r>
        <w:rPr>
          <w:b/>
          <w:bCs/>
          <w:sz w:val="28"/>
          <w:szCs w:val="28"/>
        </w:rPr>
        <w:t>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линейного объекта...........................................4</w:t>
      </w:r>
    </w:p>
    <w:p>
      <w:pPr>
        <w:pStyle w:val="para1"/>
        <w:ind w:right="52"/>
        <w:spacing w:line="360" w:lineRule="auto"/>
        <w:tabs defTabSz="720">
          <w:tab w:val="left" w:pos="9072" w:leader="dot"/>
          <w:tab w:val="right" w:pos="9637" w:leader="dot"/>
        </w:tabs>
        <w:rPr>
          <w:b/>
          <w:bCs/>
          <w:sz w:val="28"/>
          <w:szCs w:val="28"/>
        </w:rPr>
      </w:pPr>
      <w:r>
        <w:rPr>
          <w:b/>
          <w:bCs/>
          <w:sz w:val="28"/>
          <w:szCs w:val="28"/>
        </w:rPr>
        <w:t>3. Перечень координат характерных точек границ зон планируемого размещения линейного объекта.…..........................................................................4</w:t>
      </w:r>
    </w:p>
    <w:p>
      <w:pPr>
        <w:pStyle w:val="para1"/>
        <w:ind w:right="52"/>
        <w:spacing w:line="360" w:lineRule="auto"/>
        <w:tabs defTabSz="720">
          <w:tab w:val="left" w:pos="9072" w:leader="dot"/>
          <w:tab w:val="right" w:pos="9637" w:leader="dot"/>
        </w:tabs>
        <w:rPr>
          <w:b/>
          <w:bCs/>
          <w:sz w:val="28"/>
          <w:szCs w:val="28"/>
        </w:rPr>
      </w:pPr>
      <w:r>
        <w:rPr>
          <w:b/>
          <w:bCs/>
          <w:sz w:val="28"/>
          <w:szCs w:val="28"/>
        </w:rPr>
        <w:t xml:space="preserve">3.1. Перечень координат характерных точек границ зон планируемого размещения линейного объекта, </w:t>
      </w:r>
      <w:r>
        <w:rPr>
          <w:rFonts w:eastAsia="Arial" w:cs="Times New Roman"/>
          <w:b/>
          <w:bCs/>
          <w:color w:val="000000"/>
          <w:sz w:val="28"/>
          <w:szCs w:val="28"/>
        </w:rPr>
        <w:t>подлежащих реконструкции в связи с изменением их местоположения</w:t>
      </w:r>
      <w:r>
        <w:rPr>
          <w:b/>
          <w:bCs/>
          <w:sz w:val="28"/>
          <w:szCs w:val="28"/>
        </w:rPr>
        <w:t>.…..........................................................................7</w:t>
      </w:r>
    </w:p>
    <w:p>
      <w:pPr>
        <w:pStyle w:val="para1"/>
        <w:ind w:right="52"/>
        <w:spacing w:line="360" w:lineRule="auto"/>
        <w:tabs defTabSz="720">
          <w:tab w:val="left" w:pos="9072" w:leader="dot"/>
          <w:tab w:val="right" w:pos="9637" w:leader="dot"/>
        </w:tabs>
        <w:rPr>
          <w:b/>
          <w:sz w:val="28"/>
          <w:szCs w:val="28"/>
        </w:rPr>
      </w:pPr>
      <w:r>
        <w:rPr>
          <w:b/>
          <w:sz w:val="28"/>
          <w:szCs w:val="28"/>
        </w:rPr>
        <w:t>4. Мероприятия по защите сохраняемых объектов капитального строительства</w:t>
      </w:r>
      <w:r>
        <w:t xml:space="preserve"> </w:t>
      </w:r>
      <w:r>
        <w:rPr>
          <w:b/>
          <w:sz w:val="28"/>
          <w:szCs w:val="28"/>
        </w:rPr>
        <w:t>от возможного негативного воздействия</w:t>
      </w:r>
      <w:r>
        <w:rPr>
          <w:b/>
          <w:sz w:val="28"/>
          <w:szCs w:val="28"/>
        </w:rPr>
        <w:t xml:space="preserve"> в связи с размещением линейн</w:t>
      </w:r>
      <w:r>
        <w:rPr>
          <w:b/>
          <w:sz w:val="28"/>
          <w:szCs w:val="28"/>
        </w:rPr>
        <w:t>ого</w:t>
      </w:r>
      <w:r>
        <w:rPr>
          <w:b/>
          <w:sz w:val="28"/>
          <w:szCs w:val="28"/>
        </w:rPr>
        <w:t xml:space="preserve"> </w:t>
      </w:r>
      <w:r>
        <w:rPr>
          <w:b/>
          <w:sz w:val="28"/>
          <w:szCs w:val="28"/>
        </w:rPr>
        <w:t>объект</w:t>
      </w:r>
      <w:r>
        <w:rPr>
          <w:b/>
          <w:sz w:val="28"/>
          <w:szCs w:val="28"/>
        </w:rPr>
        <w:t>а</w:t>
      </w:r>
      <w:r>
        <w:rPr>
          <w:b/>
          <w:sz w:val="28"/>
          <w:szCs w:val="28"/>
        </w:rPr>
        <w:t xml:space="preserve"> </w:t>
      </w:r>
      <w:r>
        <w:rPr>
          <w:b/>
          <w:sz w:val="28"/>
          <w:szCs w:val="28"/>
        </w:rPr>
        <w:t>…</w:t>
      </w:r>
      <w:r>
        <w:rPr>
          <w:b/>
          <w:sz w:val="28"/>
          <w:szCs w:val="28"/>
        </w:rPr>
        <w:t>.....</w:t>
      </w:r>
      <w:r>
        <w:rPr>
          <w:b/>
          <w:sz w:val="28"/>
          <w:szCs w:val="28"/>
        </w:rPr>
        <w:t>……………………………………….…..9</w:t>
      </w:r>
      <w:r>
        <w:rPr>
          <w:b/>
          <w:sz w:val="28"/>
          <w:szCs w:val="28"/>
        </w:rPr>
      </w:r>
    </w:p>
    <w:p>
      <w:pPr>
        <w:pStyle w:val="para1"/>
        <w:ind w:right="52"/>
        <w:spacing w:line="360" w:lineRule="auto"/>
        <w:tabs defTabSz="720">
          <w:tab w:val="left" w:pos="9072" w:leader="dot"/>
          <w:tab w:val="right" w:pos="9637" w:leader="dot"/>
        </w:tabs>
        <w:rPr>
          <w:b/>
          <w:bCs/>
          <w:sz w:val="28"/>
          <w:szCs w:val="28"/>
        </w:rPr>
      </w:pPr>
      <w:r>
        <w:rPr>
          <w:b/>
          <w:bCs/>
          <w:sz w:val="28"/>
          <w:szCs w:val="28"/>
        </w:rPr>
        <w:t>5. Мероприятия по сохранению объектов культурного наследия от возможного негативного воздействия в связи с размещением линейного объекта...…..……………………………………………………………………..…...9</w:t>
      </w:r>
    </w:p>
    <w:p>
      <w:pPr>
        <w:pStyle w:val="para1"/>
        <w:ind w:right="52"/>
        <w:spacing w:line="360" w:lineRule="auto"/>
        <w:tabs defTabSz="720">
          <w:tab w:val="left" w:pos="9072" w:leader="dot"/>
          <w:tab w:val="right" w:pos="9637" w:leader="dot"/>
        </w:tabs>
        <w:rPr>
          <w:b/>
          <w:sz w:val="28"/>
          <w:szCs w:val="28"/>
        </w:rPr>
      </w:pPr>
      <w:r>
        <w:rPr>
          <w:b/>
          <w:sz w:val="28"/>
          <w:szCs w:val="28"/>
        </w:rPr>
        <w:t>6. Мероприятия по охране окружающей среды...……………...…..….….…….10</w:t>
      </w:r>
    </w:p>
    <w:p>
      <w:pPr>
        <w:pStyle w:val="para1"/>
        <w:ind w:right="52"/>
        <w:spacing w:line="360" w:lineRule="auto"/>
        <w:tabs defTabSz="720">
          <w:tab w:val="left" w:pos="9072" w:leader="dot"/>
          <w:tab w:val="right" w:pos="9637" w:leader="dot"/>
        </w:tabs>
        <w:rPr>
          <w:b/>
          <w:sz w:val="28"/>
          <w:szCs w:val="28"/>
        </w:rPr>
      </w:pPr>
      <w:r>
        <w:rPr>
          <w:b/>
          <w:sz w:val="28"/>
          <w:szCs w:val="28"/>
        </w:rPr>
        <w:t>7. 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обороне……...………….…..…….…..12</w:t>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1"/>
        <w:ind w:right="52"/>
        <w:tabs defTabSz="720">
          <w:tab w:val="left" w:pos="9072" w:leader="dot"/>
          <w:tab w:val="right" w:pos="9637" w:leader="dot"/>
        </w:tabs>
        <w:rPr>
          <w:b/>
          <w:bCs/>
          <w:sz w:val="28"/>
          <w:szCs w:val="28"/>
        </w:rPr>
      </w:pPr>
      <w:r>
        <w:rPr>
          <w:b/>
          <w:bCs/>
          <w:sz w:val="28"/>
          <w:szCs w:val="28"/>
        </w:rPr>
      </w:r>
    </w:p>
    <w:p>
      <w:pPr>
        <w:pStyle w:val="para2"/>
        <w:numPr>
          <w:ilvl w:val="0"/>
          <w:numId w:val="3"/>
        </w:numPr>
        <w:ind w:left="0" w:firstLine="0"/>
        <w:spacing/>
        <w:jc w:val="center"/>
        <w:rPr>
          <w:rFonts w:ascii="Times New Roman" w:hAnsi="Times New Roman" w:cs="Times New Roman"/>
          <w:szCs w:val="28"/>
        </w:rPr>
      </w:pPr>
      <w:r>
        <w:rPr>
          <w:rFonts w:ascii="Times New Roman" w:hAnsi="Times New Roman" w:cs="Times New Roman"/>
          <w:caps w:val="0"/>
          <w:szCs w:val="28"/>
        </w:rPr>
        <w:t>Основные</w:t>
      </w:r>
      <w:r>
        <w:rPr>
          <w:rFonts w:ascii="Times New Roman" w:hAnsi="Times New Roman" w:cs="Times New Roman"/>
          <w:szCs w:val="28"/>
        </w:rPr>
        <w:t xml:space="preserve"> </w:t>
      </w:r>
      <w:r>
        <w:rPr>
          <w:rFonts w:ascii="Times New Roman" w:hAnsi="Times New Roman" w:cs="Times New Roman"/>
          <w:caps w:val="0"/>
          <w:szCs w:val="28"/>
        </w:rPr>
        <w:t>характеристики и назначение планируемого для размещения линейного объекта</w:t>
      </w:r>
      <w:r>
        <w:rPr>
          <w:rFonts w:ascii="Times New Roman" w:hAnsi="Times New Roman" w:cs="Times New Roman"/>
          <w:szCs w:val="28"/>
        </w:rPr>
      </w:r>
    </w:p>
    <w:p>
      <w:pPr>
        <w:pStyle w:val="para2"/>
        <w:numPr>
          <w:ilvl w:val="0"/>
          <w:numId w:val="0"/>
        </w:numPr>
        <w:ind w:left="0" w:firstLine="426"/>
        <w:spacing w:before="0" w:after="0" w:line="360" w:lineRule="auto"/>
        <w:rPr>
          <w:rFonts w:ascii="Times New Roman" w:hAnsi="Times New Roman" w:cs="Times New Roman"/>
          <w:b w:val="0"/>
          <w:caps w:val="0"/>
          <w:szCs w:val="28"/>
        </w:rPr>
      </w:pPr>
      <w:r/>
      <w:bookmarkStart w:id="0" w:name="__RefHeading__27_11820386181"/>
      <w:bookmarkEnd w:id="0"/>
      <w:r/>
      <w:r>
        <w:rPr>
          <w:rFonts w:ascii="Times New Roman" w:hAnsi="Times New Roman" w:cs="Times New Roman"/>
          <w:b w:val="0"/>
          <w:caps w:val="0"/>
          <w:szCs w:val="28"/>
        </w:rPr>
        <w:t>Зона планируемого размещения линейного объекта</w:t>
      </w:r>
      <w:r>
        <w:rPr>
          <w:rFonts w:ascii="Times New Roman" w:hAnsi="Times New Roman" w:cs="Times New Roman"/>
          <w:b w:val="0"/>
          <w:caps w:val="0"/>
          <w:szCs w:val="28"/>
        </w:rPr>
        <w:t xml:space="preserve"> (магистраль общегородского значения)</w:t>
      </w:r>
      <w:r>
        <w:rPr>
          <w:rFonts w:ascii="Times New Roman" w:hAnsi="Times New Roman" w:cs="Times New Roman"/>
          <w:b w:val="0"/>
          <w:caps w:val="0"/>
          <w:szCs w:val="28"/>
        </w:rPr>
        <w:t xml:space="preserve"> </w:t>
      </w:r>
      <w:r>
        <w:rPr>
          <w:rFonts w:ascii="Times New Roman" w:hAnsi="Times New Roman" w:cs="Times New Roman"/>
          <w:b w:val="0"/>
          <w:caps w:val="0"/>
          <w:szCs w:val="28"/>
        </w:rPr>
        <w:t xml:space="preserve">располагается в Ленинском районе МО «Город Астрахань». </w:t>
      </w:r>
      <w:r>
        <w:rPr>
          <w:rFonts w:ascii="Times New Roman" w:hAnsi="Times New Roman" w:cs="Times New Roman"/>
          <w:b w:val="0"/>
          <w:caps w:val="0"/>
          <w:szCs w:val="28"/>
        </w:rPr>
      </w:r>
    </w:p>
    <w:p>
      <w:pPr>
        <w:pStyle w:val="para2"/>
        <w:numPr>
          <w:ilvl w:val="0"/>
          <w:numId w:val="0"/>
        </w:numPr>
        <w:ind w:left="0" w:firstLine="426"/>
        <w:spacing w:before="0" w:after="0" w:line="360" w:lineRule="auto"/>
        <w:rPr>
          <w:rFonts w:ascii="Times New Roman" w:hAnsi="Times New Roman" w:cs="Times New Roman"/>
          <w:b w:val="0"/>
          <w:i/>
          <w:caps w:val="0"/>
          <w:szCs w:val="28"/>
          <w:u w:color="auto" w:val="single"/>
        </w:rPr>
      </w:pPr>
      <w:r>
        <w:rPr>
          <w:rFonts w:ascii="Times New Roman" w:hAnsi="Times New Roman" w:cs="Times New Roman"/>
          <w:b w:val="0"/>
          <w:i/>
          <w:caps w:val="0"/>
          <w:szCs w:val="28"/>
          <w:u w:color="auto" w:val="single"/>
        </w:rPr>
        <w:t xml:space="preserve">Наименование объекта: </w:t>
      </w:r>
    </w:p>
    <w:p>
      <w:pPr>
        <w:pStyle w:val="para2"/>
        <w:numPr>
          <w:ilvl w:val="0"/>
          <w:numId w:val="0"/>
        </w:numPr>
        <w:ind w:left="0" w:firstLine="426"/>
        <w:spacing w:before="0" w:after="0" w:line="360" w:lineRule="auto"/>
        <w:rPr>
          <w:rFonts w:ascii="Times New Roman" w:hAnsi="Times New Roman" w:cs="Times New Roman"/>
          <w:b w:val="0"/>
          <w:caps w:val="0"/>
          <w:szCs w:val="28"/>
        </w:rPr>
      </w:pPr>
      <w:r>
        <w:rPr>
          <w:rFonts w:ascii="Times New Roman" w:hAnsi="Times New Roman" w:cs="Times New Roman"/>
          <w:b w:val="0"/>
          <w:caps w:val="0"/>
          <w:szCs w:val="28"/>
        </w:rPr>
        <w:t xml:space="preserve">Межболдинский проспект (Ленинский район, г. Астрахань) </w:t>
      </w:r>
    </w:p>
    <w:p>
      <w:pPr>
        <w:pStyle w:val="para2"/>
        <w:numPr>
          <w:ilvl w:val="0"/>
          <w:numId w:val="0"/>
        </w:numPr>
        <w:ind w:left="0" w:firstLine="426"/>
        <w:spacing w:before="0" w:after="0" w:line="360" w:lineRule="auto"/>
        <w:rPr>
          <w:rFonts w:ascii="Times New Roman" w:hAnsi="Times New Roman" w:cs="Times New Roman"/>
          <w:b w:val="0"/>
          <w:i/>
          <w:caps w:val="0"/>
          <w:szCs w:val="28"/>
          <w:u w:color="auto" w:val="single"/>
        </w:rPr>
      </w:pPr>
      <w:r>
        <w:rPr>
          <w:rFonts w:ascii="Times New Roman" w:hAnsi="Times New Roman" w:cs="Times New Roman"/>
          <w:b w:val="0"/>
          <w:i/>
          <w:caps w:val="0"/>
          <w:szCs w:val="28"/>
          <w:u w:color="auto" w:val="single"/>
        </w:rPr>
        <w:t>Основные характеристики:</w:t>
      </w:r>
    </w:p>
    <w:p>
      <w:pPr>
        <w:pStyle w:val="para2"/>
        <w:numPr>
          <w:ilvl w:val="0"/>
          <w:numId w:val="0"/>
        </w:numPr>
        <w:ind w:left="0" w:firstLine="425"/>
        <w:spacing w:before="0" w:after="0" w:line="360" w:lineRule="auto"/>
        <w:rPr>
          <w:rFonts w:ascii="Times New Roman" w:hAnsi="Times New Roman" w:cs="Times New Roman"/>
          <w:b w:val="0"/>
          <w:caps w:val="0"/>
          <w:szCs w:val="28"/>
        </w:rPr>
      </w:pPr>
      <w:r>
        <w:rPr>
          <w:rFonts w:ascii="Times New Roman" w:hAnsi="Times New Roman" w:cs="Times New Roman"/>
          <w:b w:val="0"/>
          <w:caps w:val="0"/>
          <w:szCs w:val="28"/>
        </w:rPr>
        <w:t>Класс улицы - Магистральная улица общегородского значения регулируемого движения  с большой транспортной нагрузкой первого класса</w:t>
      </w:r>
    </w:p>
    <w:p>
      <w:pPr>
        <w:pStyle w:val="para2"/>
        <w:numPr>
          <w:ilvl w:val="0"/>
          <w:numId w:val="0"/>
        </w:numPr>
        <w:ind w:left="0" w:firstLine="425"/>
        <w:spacing w:before="0" w:after="0" w:line="360" w:lineRule="auto"/>
        <w:rPr>
          <w:rFonts w:ascii="Times New Roman" w:hAnsi="Times New Roman" w:cs="Times New Roman"/>
          <w:b w:val="0"/>
          <w:caps w:val="0"/>
          <w:szCs w:val="28"/>
        </w:rPr>
      </w:pPr>
      <w:r>
        <w:rPr>
          <w:rFonts w:ascii="Times New Roman" w:hAnsi="Times New Roman" w:cs="Times New Roman"/>
          <w:b w:val="0"/>
          <w:caps w:val="0"/>
          <w:szCs w:val="28"/>
        </w:rPr>
        <w:t>Пассажиропоток в сутки на индивидуальном транспорте (ПСИ) – 71241 чел. в сутки</w:t>
      </w:r>
    </w:p>
    <w:p>
      <w:pPr>
        <w:pStyle w:val="para13"/>
        <w:ind w:firstLine="425"/>
        <w:spacing w:line="360" w:lineRule="auto"/>
        <w:rPr>
          <w:sz w:val="28"/>
          <w:szCs w:val="28"/>
        </w:rPr>
      </w:pPr>
      <w:r>
        <w:rPr>
          <w:sz w:val="28"/>
          <w:szCs w:val="28"/>
        </w:rPr>
        <w:t>Пассажиропоток в сутки на общественном транспорте (ПСО) – 76592 чел. в сутки</w:t>
      </w:r>
    </w:p>
    <w:p>
      <w:pPr>
        <w:pStyle w:val="para13"/>
        <w:ind w:firstLine="425"/>
        <w:spacing w:line="360" w:lineRule="auto"/>
        <w:rPr>
          <w:sz w:val="28"/>
          <w:szCs w:val="28"/>
        </w:rPr>
      </w:pPr>
      <w:r>
        <w:rPr>
          <w:sz w:val="28"/>
          <w:szCs w:val="28"/>
        </w:rPr>
        <w:t>Поток транспортных средств (кроме тяжелых грузовых) (ТСЛ) – 25776 привед. авт. в сутки</w:t>
      </w:r>
    </w:p>
    <w:p>
      <w:pPr>
        <w:pStyle w:val="para13"/>
        <w:ind w:firstLine="425"/>
        <w:spacing w:line="360" w:lineRule="auto"/>
        <w:rPr>
          <w:sz w:val="28"/>
          <w:szCs w:val="28"/>
        </w:rPr>
      </w:pPr>
      <w:r>
        <w:rPr>
          <w:sz w:val="28"/>
          <w:szCs w:val="28"/>
        </w:rPr>
        <w:t>Поток тяжелых грузовых транспортных средств (ТСГ) – 4387 привед. авт. в сутки</w:t>
      </w:r>
    </w:p>
    <w:p>
      <w:pPr>
        <w:pStyle w:val="para13"/>
        <w:ind w:firstLine="425"/>
        <w:spacing w:line="360" w:lineRule="auto"/>
        <w:rPr>
          <w:sz w:val="28"/>
          <w:szCs w:val="28"/>
        </w:rPr>
      </w:pPr>
      <w:r>
        <w:rPr>
          <w:sz w:val="28"/>
          <w:szCs w:val="28"/>
        </w:rPr>
        <w:t>Протяженность (в границах зоны планируемого размещения линейного объекта) - 3,25 км.</w:t>
      </w:r>
    </w:p>
    <w:p>
      <w:pPr>
        <w:pStyle w:val="para13"/>
        <w:ind w:firstLine="425"/>
        <w:spacing w:line="360" w:lineRule="auto"/>
        <w:rPr>
          <w:sz w:val="28"/>
          <w:szCs w:val="28"/>
        </w:rPr>
      </w:pPr>
      <w:r>
        <w:rPr>
          <w:sz w:val="28"/>
          <w:szCs w:val="28"/>
        </w:rPr>
        <w:t>Параметрические исследования в период подготовки проекта планировки не проводились. Используемые данные предусмотрены Генеральным планом развития города Астрахани до 2025 года, утвержденным решением Городской Думы муниципального образования «Город Астрахань» № 82 от 19.07.2007, с изменениями, утвержденными решениями Городской Думы муниципального образования «Город Астрахань» от 08.09.2011 № 140, от 30.05.2013 № 90, от 16.04.2015 № 35, от 26.10.2017 № 153, от 07.06.2018 № 63, от 26.03.2020 №29.</w:t>
      </w:r>
    </w:p>
    <w:p>
      <w:pPr>
        <w:pStyle w:val="para13"/>
        <w:ind w:firstLine="425"/>
        <w:spacing w:line="360" w:lineRule="auto"/>
        <w:rPr>
          <w:sz w:val="28"/>
          <w:szCs w:val="28"/>
        </w:rPr>
      </w:pPr>
      <w:r>
        <w:rPr>
          <w:sz w:val="28"/>
          <w:szCs w:val="28"/>
        </w:rPr>
      </w:r>
    </w:p>
    <w:p>
      <w:pPr>
        <w:pStyle w:val="para13"/>
        <w:ind w:firstLine="425"/>
        <w:spacing w:line="360" w:lineRule="auto"/>
        <w:rPr>
          <w:sz w:val="28"/>
          <w:szCs w:val="28"/>
        </w:rPr>
      </w:pPr>
      <w:r>
        <w:rPr>
          <w:sz w:val="28"/>
          <w:szCs w:val="28"/>
        </w:rPr>
      </w:r>
    </w:p>
    <w:p>
      <w:pPr>
        <w:pStyle w:val="para13"/>
        <w:ind w:firstLine="425"/>
        <w:spacing w:line="360" w:lineRule="auto"/>
        <w:rPr>
          <w:sz w:val="28"/>
          <w:szCs w:val="28"/>
        </w:rPr>
      </w:pPr>
      <w:r>
        <w:rPr>
          <w:sz w:val="28"/>
          <w:szCs w:val="28"/>
        </w:rPr>
      </w:r>
    </w:p>
    <w:p>
      <w:pPr>
        <w:pStyle w:val="para13"/>
        <w:ind w:firstLine="425"/>
        <w:spacing w:line="360" w:lineRule="auto"/>
        <w:rPr>
          <w:sz w:val="28"/>
          <w:szCs w:val="28"/>
        </w:rPr>
      </w:pPr>
      <w:r>
        <w:rPr>
          <w:sz w:val="28"/>
          <w:szCs w:val="28"/>
        </w:rPr>
      </w:r>
    </w:p>
    <w:p>
      <w:pPr>
        <w:pStyle w:val="para2"/>
        <w:numPr>
          <w:ilvl w:val="0"/>
          <w:numId w:val="3"/>
        </w:numPr>
        <w:ind w:left="0" w:firstLine="0"/>
        <w:spacing/>
        <w:jc w:val="center"/>
        <w:rPr>
          <w:rFonts w:ascii="Times New Roman" w:hAnsi="Times New Roman" w:cs="Times New Roman"/>
          <w:caps w:val="0"/>
        </w:rPr>
      </w:pPr>
      <w:r>
        <w:rPr>
          <w:rFonts w:ascii="Times New Roman" w:hAnsi="Times New Roman" w:cs="Times New Roman"/>
          <w:caps w:val="0"/>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pPr>
        <w:pStyle w:val="para1"/>
        <w:ind w:firstLine="567"/>
        <w:spacing w:before="317" w:line="360" w:lineRule="auto"/>
        <w:jc w:val="both"/>
      </w:pPr>
      <w:r>
        <w:rPr>
          <w:color w:val="000000"/>
          <w:sz w:val="28"/>
          <w:szCs w:val="28"/>
        </w:rPr>
        <w:t>В административном отношении проектируемая территория расположена в пределах границ землепользования МО «Город Астрахань»  в Ленинском районе    г. Астрахани. Согласно Земельному кодексу категория земель проектируемой территории: земли населенных пунктов.</w:t>
      </w:r>
      <w:r/>
    </w:p>
    <w:tbl>
      <w:tblPr>
        <w:tblStyle w:val="NormalTable"/>
        <w:name w:val="Таблица1"/>
        <w:tabOrder w:val="0"/>
        <w:jc w:val="left"/>
        <w:tblInd w:w="57" w:type="dxa"/>
        <w:tblW w:w="9543" w:type="dxa"/>
        <w:tblLook w:val="0000" w:firstRow="0" w:lastRow="0" w:firstColumn="0" w:lastColumn="0" w:noHBand="0" w:noVBand="0"/>
      </w:tblPr>
      <w:tblGrid>
        <w:gridCol w:w="9543"/>
      </w:tblGrid>
      <w:tr>
        <w:trPr>
          <w:tblHeader w:val="0"/>
          <w:cantSplit w:val="0"/>
          <w:trHeight w:val="795" w:hRule="atLeast"/>
        </w:trPr>
        <w:tc>
          <w:tcPr>
            <w:tcW w:w="9543" w:type="dxa"/>
            <w:vAlign w:val="center"/>
            <w:shd w:val="solid" w:color="FFFFFF" tmshd="1677721856, 0, 16777215"/>
            <w:tcMar>
              <w:top w:w="0" w:type="dxa"/>
              <w:left w:w="57" w:type="dxa"/>
              <w:bottom w:w="0" w:type="dxa"/>
              <w:right w:w="57" w:type="dxa"/>
            </w:tcMar>
            <w:tcBorders>
              <w:top w:val="nil" w:sz="0" w:space="0" w:color="000000" tmln="20, 20, 20, 0, 0"/>
              <w:left w:val="nil" w:sz="0" w:space="0" w:color="000000" tmln="20, 20, 20, 0, 0"/>
              <w:bottom w:val="single" w:sz="2" w:space="0" w:color="000000" tmln="5, 20, 20, 0, 0"/>
              <w:right w:val="nil" w:sz="0" w:space="0" w:color="000000" tmln="20, 20, 20, 0, 0"/>
            </w:tcBorders>
            <w:tmTcPr id="1638358850" protected="0"/>
          </w:tcPr>
          <w:p>
            <w:pPr>
              <w:pStyle w:val="para2"/>
              <w:numPr>
                <w:ilvl w:val="0"/>
                <w:numId w:val="3"/>
              </w:numPr>
              <w:ind w:left="85" w:firstLine="0"/>
              <w:spacing w:after="0"/>
              <w:jc w:val="center"/>
              <w:rPr>
                <w:rFonts w:ascii="Times New Roman" w:hAnsi="Times New Roman" w:cs="Times New Roman"/>
                <w:bCs/>
                <w:caps w:val="0"/>
                <w:color w:val="000000"/>
                <w:szCs w:val="28"/>
              </w:rPr>
            </w:pPr>
            <w:r/>
            <w:bookmarkStart w:id="1" w:name="__RefHeading__37_17986043041"/>
            <w:bookmarkEnd w:id="1"/>
            <w:r/>
            <w:r>
              <w:rPr>
                <w:rFonts w:ascii="Times New Roman" w:hAnsi="Times New Roman" w:cs="Times New Roman"/>
                <w:bCs/>
                <w:caps w:val="0"/>
                <w:color w:val="000000"/>
                <w:szCs w:val="28"/>
              </w:rPr>
              <w:t xml:space="preserve">Перечень </w:t>
            </w:r>
            <w:r>
              <w:rPr>
                <w:rFonts w:ascii="Times New Roman" w:hAnsi="Times New Roman" w:cs="Times New Roman"/>
                <w:bCs/>
                <w:caps w:val="0"/>
                <w:color w:val="000000"/>
                <w:szCs w:val="28"/>
              </w:rPr>
              <w:t>координат характерных точек границ зон</w:t>
            </w:r>
            <w:r>
              <w:rPr>
                <w:rFonts w:ascii="Times New Roman" w:hAnsi="Times New Roman" w:cs="Times New Roman"/>
                <w:bCs/>
                <w:caps w:val="0"/>
                <w:color w:val="000000"/>
                <w:szCs w:val="28"/>
              </w:rPr>
              <w:t>ы</w:t>
            </w:r>
            <w:r>
              <w:rPr>
                <w:rFonts w:ascii="Times New Roman" w:hAnsi="Times New Roman" w:cs="Times New Roman"/>
                <w:bCs/>
                <w:caps w:val="0"/>
                <w:color w:val="000000"/>
                <w:szCs w:val="28"/>
              </w:rPr>
              <w:t xml:space="preserve"> планируемого размещения линейного объекта</w:t>
            </w:r>
            <w:r>
              <w:rPr>
                <w:rFonts w:ascii="Times New Roman" w:hAnsi="Times New Roman" w:cs="Times New Roman"/>
                <w:bCs/>
                <w:caps w:val="0"/>
                <w:color w:val="000000"/>
                <w:szCs w:val="28"/>
              </w:rPr>
            </w:r>
          </w:p>
        </w:tc>
      </w:tr>
    </w:tbl>
    <w:p>
      <w:pPr>
        <w:spacing w:after="0"/>
        <w:rPr>
          <w:rFonts w:cs="Times New Roman"/>
          <w:color w:val="000000"/>
          <w:sz w:val="28"/>
          <w:szCs w:val="28"/>
        </w:rPr>
      </w:pPr>
      <w:r>
        <w:rPr>
          <w:rFonts w:cs="Times New Roman"/>
          <w:color w:val="000000"/>
          <w:sz w:val="28"/>
          <w:szCs w:val="28"/>
        </w:rPr>
      </w:r>
    </w:p>
    <w:tbl>
      <w:tblPr>
        <w:tblStyle w:val="NormalTable"/>
        <w:name w:val="Таблица2"/>
        <w:tabOrder w:val="0"/>
        <w:jc w:val="left"/>
        <w:tblInd w:w="57" w:type="dxa"/>
        <w:tblW w:w="9543" w:type="dxa"/>
        <w:tblLook w:val="0000" w:firstRow="0" w:lastRow="0" w:firstColumn="0" w:lastColumn="0" w:noHBand="0" w:noVBand="0"/>
      </w:tblPr>
      <w:tblGrid>
        <w:gridCol w:w="2127"/>
        <w:gridCol w:w="3827"/>
        <w:gridCol w:w="3589"/>
      </w:tblGrid>
      <w:tr>
        <w:trPr>
          <w:tblHeader w:val="0"/>
          <w:cantSplit w:val="0"/>
          <w:trHeight w:val="340" w:hRule="exact"/>
        </w:trPr>
        <w:tc>
          <w:tcPr>
            <w:tcW w:w="21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eastAsia="Times New Roman" w:cs="Times New Roman"/>
                <w:b/>
                <w:bCs/>
                <w:color w:val="000000"/>
                <w:sz w:val="28"/>
                <w:szCs w:val="28"/>
              </w:rPr>
            </w:pPr>
            <w:r>
              <w:rPr>
                <w:rFonts w:eastAsia="Times New Roman" w:cs="Times New Roman"/>
                <w:b/>
                <w:bCs/>
                <w:color w:val="000000"/>
                <w:sz w:val="28"/>
                <w:szCs w:val="28"/>
              </w:rPr>
              <w:t>Обозначение точки</w:t>
            </w:r>
          </w:p>
        </w:tc>
        <w:tc>
          <w:tcPr>
            <w:tcW w:w="38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color w:val="000000"/>
                <w:sz w:val="28"/>
                <w:szCs w:val="28"/>
              </w:rPr>
            </w:pPr>
            <w:r>
              <w:rPr>
                <w:rFonts w:cs="Times New Roman"/>
                <w:b/>
                <w:bCs/>
                <w:color w:val="000000"/>
                <w:sz w:val="28"/>
                <w:szCs w:val="28"/>
              </w:rPr>
              <w:t>X, м</w:t>
            </w:r>
            <w:r>
              <w:rPr>
                <w:rFonts w:cs="Times New Roman"/>
                <w:color w:val="000000"/>
                <w:sz w:val="28"/>
                <w:szCs w:val="28"/>
              </w:rPr>
            </w:r>
          </w:p>
        </w:tc>
        <w:tc>
          <w:tcPr>
            <w:tcW w:w="3589"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color w:val="000000"/>
                <w:sz w:val="28"/>
                <w:szCs w:val="28"/>
              </w:rPr>
            </w:pPr>
            <w:r>
              <w:rPr>
                <w:rFonts w:cs="Times New Roman"/>
                <w:b/>
                <w:bCs/>
                <w:color w:val="000000"/>
                <w:sz w:val="28"/>
                <w:szCs w:val="28"/>
              </w:rPr>
              <w:t>Y, м</w:t>
            </w:r>
            <w:r>
              <w:rPr>
                <w:rFonts w:cs="Times New Roman"/>
                <w:color w:val="000000"/>
                <w:sz w:val="28"/>
                <w:szCs w:val="28"/>
              </w:rPr>
            </w:r>
          </w:p>
        </w:tc>
      </w:tr>
      <w:tr>
        <w:trPr>
          <w:tblHeader w:val="0"/>
          <w:cantSplit w:val="0"/>
          <w:trHeight w:val="283" w:hRule="atLeast"/>
        </w:trPr>
        <w:tc>
          <w:tcPr>
            <w:tcW w:w="21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b/>
                <w:bCs/>
                <w:color w:val="000000"/>
                <w:w w:val="50"/>
                <w:sz w:val="28"/>
                <w:szCs w:val="28"/>
              </w:rPr>
            </w:pPr>
            <w:r>
              <w:rPr>
                <w:rFonts w:cs="Times New Roman"/>
                <w:color w:val="000000"/>
                <w:sz w:val="28"/>
                <w:szCs w:val="28"/>
              </w:rPr>
              <w:t>1</w:t>
            </w:r>
            <w:r>
              <w:rPr>
                <w:rFonts w:cs="Times New Roman"/>
                <w:b/>
                <w:bCs/>
                <w:color w:val="000000"/>
                <w:w w:val="50"/>
                <w:sz w:val="28"/>
                <w:szCs w:val="28"/>
              </w:rPr>
            </w:r>
          </w:p>
        </w:tc>
        <w:tc>
          <w:tcPr>
            <w:tcW w:w="38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b/>
                <w:bCs/>
                <w:color w:val="000000"/>
                <w:sz w:val="28"/>
                <w:szCs w:val="28"/>
              </w:rPr>
            </w:pPr>
            <w:r>
              <w:rPr>
                <w:rFonts w:cs="Times New Roman"/>
                <w:color w:val="000000"/>
                <w:sz w:val="28"/>
                <w:szCs w:val="28"/>
              </w:rPr>
              <w:t>2</w:t>
            </w:r>
            <w:r>
              <w:rPr>
                <w:rFonts w:cs="Times New Roman"/>
                <w:b/>
                <w:bCs/>
                <w:color w:val="000000"/>
                <w:sz w:val="28"/>
                <w:szCs w:val="28"/>
              </w:rPr>
            </w:r>
          </w:p>
        </w:tc>
        <w:tc>
          <w:tcPr>
            <w:tcW w:w="3589"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b/>
                <w:bCs/>
                <w:color w:val="000000"/>
                <w:sz w:val="28"/>
                <w:szCs w:val="28"/>
              </w:rPr>
            </w:pPr>
            <w:r>
              <w:rPr>
                <w:rFonts w:cs="Times New Roman"/>
                <w:color w:val="000000"/>
                <w:sz w:val="28"/>
                <w:szCs w:val="28"/>
              </w:rPr>
              <w:t>3</w:t>
            </w:r>
            <w:r>
              <w:rPr>
                <w:rFonts w:cs="Times New Roman"/>
                <w:b/>
                <w:bCs/>
                <w:color w:val="000000"/>
                <w:sz w:val="28"/>
                <w:szCs w:val="28"/>
              </w:rPr>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422698,11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2229275,61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422644,91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2229155,56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422707,56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2229141,11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422736,78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2229134,37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422780,51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2229124,29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422790,27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2229122,05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422888,73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2229099,35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422898,24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2229096,26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422956,64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2229075,63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422978,35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2229068,63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422984,39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2229066,29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422998,30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2229061,35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423087,42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2229029,41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423105,22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2229023,03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423162,74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2229002,41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423182,23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2228995,42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423238,69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2228975,19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423256,05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2228968,96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423310,33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2228949,51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423328,52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2228942,99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423392,99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2228919,88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423408,23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2228914,37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423436,78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2228905,17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423495,68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2228879,85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423553,07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2228861,55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423614,78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2228841,87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423638,82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2228834,28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423700,49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2228814,43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423724,50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2228806,89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423786,34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2228787,12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423810,02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2228779,80</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423871,13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2228759,86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423904,56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2228748,37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423927,64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2228740,42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423969,66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2228733,81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424015,71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2228713,78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424033,04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2228706,24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424094,21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2228679,63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39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424122,66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2228667,25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424176,72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2228643,73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424195,38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2228635,61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424258,19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2228608,30</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424283,44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2228595,92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424297,03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2228606,22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424343,87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2228583,64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424848,70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2228322,16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424865,65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2228303,69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424806,78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2228222,22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424986,49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2228076,28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425040,28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2228048,25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425049,23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2228054,19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425050,92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2228054,13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425063,25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2228047,85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425348,73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2227874,23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425397,86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2227834,67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425401,39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2227816,91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425407,24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2227805,67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425409,28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2227801,77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59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425409,85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2227800,68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425404,67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2227785,86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425402,75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2227777,93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425404,50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2227727,51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425396,60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2227717,34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425384,82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2227702,59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425320,35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2227622,97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425367,58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2227585,18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425483,22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2227730,89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425536,41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2227805,53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69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425598,26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2227865,84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425614,82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2227872,20</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425633,36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2227876,10</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425655,19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2227876,39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425673,60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2227873,20</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425713,31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2227915,83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425674,70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2227922,21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425656,03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2227923,87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425635,44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2227921,36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425609,12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2227913,14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79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425579,96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2227899,27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425556,69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2227878,88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425539,20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2227858,27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425525,93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2227850,31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425492,29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2227875,31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425419,26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2227912,13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425121,19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2228117,18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425049,35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2228225,53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424998,28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2228302,54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424929,43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2228338,26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89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424366,49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2228630,47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424296,46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2228664,29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424253,03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2228702,99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424208,26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2228723,08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424188,60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2228732,53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424115,76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2228765,68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424096,71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2228774,39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424031,26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2228803,43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424012,15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2228812,89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424000,81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2228818,39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99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423933,12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2228839,34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423906,74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2228849,8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423671,20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2228932,03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423657,61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2228936,76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423474,97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2229000,19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423425,05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2229040,61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423338,50</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2229067,39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423308,42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2229077,24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423196,39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2229115,02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423187,87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2229117,89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109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423159,26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2229126,91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423132,37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2229135,25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423103,66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2229144,63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423074,78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2229152,69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423046,24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2229161,94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423040,39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2229163,89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422958,95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2229185,84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116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422951,16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rPr>
                <w:rFonts w:eastAsia="Times New Roman" w:cs="Times New Roman"/>
                <w:sz w:val="28"/>
                <w:szCs w:val="28"/>
              </w:rPr>
            </w:pPr>
            <w:r>
              <w:rPr>
                <w:rFonts w:eastAsia="Times New Roman" w:cs="Times New Roman"/>
                <w:sz w:val="28"/>
                <w:szCs w:val="28"/>
              </w:rPr>
              <w:t>2229192,03</w:t>
            </w:r>
          </w:p>
        </w:tc>
      </w:tr>
    </w:tbl>
    <w:p>
      <w:pPr>
        <w:pStyle w:val="para2"/>
        <w:numPr>
          <w:ilvl w:val="0"/>
          <w:numId w:val="0"/>
        </w:numPr>
        <w:ind w:left="-483" w:firstLine="0"/>
        <w:spacing w:after="0"/>
        <w:jc w:val="center"/>
        <w:rPr>
          <w:rFonts w:ascii="Times New Roman" w:hAnsi="Times New Roman" w:cs="Times New Roman"/>
          <w:bCs/>
          <w:caps w:val="0"/>
          <w:color w:val="000000"/>
          <w:szCs w:val="28"/>
        </w:rPr>
      </w:pPr>
      <w:r>
        <w:rPr>
          <w:rFonts w:ascii="Times New Roman" w:hAnsi="Times New Roman" w:cs="Times New Roman"/>
          <w:bCs/>
          <w:caps w:val="0"/>
          <w:color w:val="000000"/>
          <w:szCs w:val="28"/>
        </w:rPr>
        <w:t>3.1. Перечень координат характерных точек границ зоны планируемого размещения линейного объекта, подлежащих реконструкции в связи с изменением их местоположения</w:t>
      </w:r>
    </w:p>
    <w:p>
      <w:pPr>
        <w:pStyle w:val="para13"/>
      </w:pPr>
      <w:r/>
    </w:p>
    <w:tbl>
      <w:tblPr>
        <w:tblStyle w:val="NormalTable"/>
        <w:name w:val="Таблица3"/>
        <w:tabOrder w:val="0"/>
        <w:jc w:val="center"/>
        <w:tblInd w:w="0" w:type="dxa"/>
        <w:tblW w:w="9543" w:type="dxa"/>
        <w:tblLook w:val="0000" w:firstRow="0" w:lastRow="0" w:firstColumn="0" w:lastColumn="0" w:noHBand="0" w:noVBand="0"/>
      </w:tblPr>
      <w:tblGrid>
        <w:gridCol w:w="2127"/>
        <w:gridCol w:w="3827"/>
        <w:gridCol w:w="3589"/>
      </w:tblGrid>
      <w:tr>
        <w:trPr>
          <w:tblHeader w:val="0"/>
          <w:cantSplit w:val="0"/>
          <w:trHeight w:val="340" w:hRule="exact"/>
        </w:trPr>
        <w:tc>
          <w:tcPr>
            <w:tcW w:w="21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eastAsia="Times New Roman" w:cs="Times New Roman"/>
                <w:b/>
                <w:bCs/>
                <w:color w:val="000000"/>
                <w:sz w:val="28"/>
                <w:szCs w:val="28"/>
              </w:rPr>
            </w:pPr>
            <w:r>
              <w:rPr>
                <w:rFonts w:eastAsia="Times New Roman" w:cs="Times New Roman"/>
                <w:b/>
                <w:bCs/>
                <w:color w:val="000000"/>
                <w:sz w:val="28"/>
                <w:szCs w:val="28"/>
              </w:rPr>
              <w:t>Обозначение точки</w:t>
            </w:r>
          </w:p>
        </w:tc>
        <w:tc>
          <w:tcPr>
            <w:tcW w:w="38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color w:val="000000"/>
                <w:sz w:val="28"/>
                <w:szCs w:val="28"/>
              </w:rPr>
            </w:pPr>
            <w:r>
              <w:rPr>
                <w:rFonts w:cs="Times New Roman"/>
                <w:b/>
                <w:bCs/>
                <w:color w:val="000000"/>
                <w:sz w:val="28"/>
                <w:szCs w:val="28"/>
              </w:rPr>
              <w:t>X, м</w:t>
            </w:r>
            <w:r>
              <w:rPr>
                <w:rFonts w:cs="Times New Roman"/>
                <w:color w:val="000000"/>
                <w:sz w:val="28"/>
                <w:szCs w:val="28"/>
              </w:rPr>
            </w:r>
          </w:p>
        </w:tc>
        <w:tc>
          <w:tcPr>
            <w:tcW w:w="3589"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color w:val="000000"/>
                <w:sz w:val="28"/>
                <w:szCs w:val="28"/>
              </w:rPr>
            </w:pPr>
            <w:r>
              <w:rPr>
                <w:rFonts w:cs="Times New Roman"/>
                <w:b/>
                <w:bCs/>
                <w:color w:val="000000"/>
                <w:sz w:val="28"/>
                <w:szCs w:val="28"/>
              </w:rPr>
              <w:t>Y, м</w:t>
            </w:r>
            <w:r>
              <w:rPr>
                <w:rFonts w:cs="Times New Roman"/>
                <w:color w:val="000000"/>
                <w:sz w:val="28"/>
                <w:szCs w:val="28"/>
              </w:rPr>
            </w:r>
          </w:p>
        </w:tc>
      </w:tr>
      <w:tr>
        <w:trPr>
          <w:tblHeader w:val="0"/>
          <w:cantSplit w:val="0"/>
          <w:trHeight w:val="283" w:hRule="atLeast"/>
        </w:trPr>
        <w:tc>
          <w:tcPr>
            <w:tcW w:w="21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b/>
                <w:bCs/>
                <w:color w:val="000000"/>
                <w:w w:val="50"/>
                <w:sz w:val="28"/>
                <w:szCs w:val="28"/>
              </w:rPr>
            </w:pPr>
            <w:r>
              <w:rPr>
                <w:rFonts w:cs="Times New Roman"/>
                <w:color w:val="000000"/>
                <w:sz w:val="28"/>
                <w:szCs w:val="28"/>
              </w:rPr>
              <w:t>1</w:t>
            </w:r>
            <w:r>
              <w:rPr>
                <w:rFonts w:cs="Times New Roman"/>
                <w:b/>
                <w:bCs/>
                <w:color w:val="000000"/>
                <w:w w:val="50"/>
                <w:sz w:val="28"/>
                <w:szCs w:val="28"/>
              </w:rPr>
            </w:r>
          </w:p>
        </w:tc>
        <w:tc>
          <w:tcPr>
            <w:tcW w:w="3827"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b/>
                <w:bCs/>
                <w:color w:val="000000"/>
                <w:sz w:val="28"/>
                <w:szCs w:val="28"/>
              </w:rPr>
            </w:pPr>
            <w:r>
              <w:rPr>
                <w:rFonts w:cs="Times New Roman"/>
                <w:color w:val="000000"/>
                <w:sz w:val="28"/>
                <w:szCs w:val="28"/>
              </w:rPr>
              <w:t>2</w:t>
            </w:r>
            <w:r>
              <w:rPr>
                <w:rFonts w:cs="Times New Roman"/>
                <w:b/>
                <w:bCs/>
                <w:color w:val="000000"/>
                <w:sz w:val="28"/>
                <w:szCs w:val="28"/>
              </w:rPr>
            </w:r>
          </w:p>
        </w:tc>
        <w:tc>
          <w:tcPr>
            <w:tcW w:w="3589" w:type="dxa"/>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after="0"/>
              <w:jc w:val="center"/>
              <w:rPr>
                <w:rFonts w:cs="Times New Roman"/>
                <w:b/>
                <w:bCs/>
                <w:color w:val="000000"/>
                <w:sz w:val="28"/>
                <w:szCs w:val="28"/>
              </w:rPr>
            </w:pPr>
            <w:r>
              <w:rPr>
                <w:rFonts w:cs="Times New Roman"/>
                <w:color w:val="000000"/>
                <w:sz w:val="28"/>
                <w:szCs w:val="28"/>
              </w:rPr>
              <w:t>3</w:t>
            </w:r>
            <w:r>
              <w:rPr>
                <w:rFonts w:cs="Times New Roman"/>
                <w:b/>
                <w:bCs/>
                <w:color w:val="000000"/>
                <w:sz w:val="28"/>
                <w:szCs w:val="28"/>
              </w:rPr>
            </w:r>
          </w:p>
        </w:tc>
      </w:tr>
      <w:tr>
        <w:trPr>
          <w:tblHeader w:val="0"/>
          <w:cantSplit w:val="0"/>
          <w:trHeight w:val="283" w:hRule="atLeast"/>
        </w:trPr>
        <w:tc>
          <w:tcPr>
            <w:tcW w:w="9543" w:type="dxa"/>
            <w:gridSpan w:val="3"/>
            <w:vAlign w:val="center"/>
            <w:shd w:val="solid" w:color="FFFFFF" tmshd="1677721856, 0, 16777215"/>
            <w:tcMar>
              <w:top w:w="0" w:type="dxa"/>
              <w:left w:w="57" w:type="dxa"/>
              <w:bottom w:w="0"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425413,27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2227825,07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425428,57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2227846,01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425430,72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2227844,72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425431,75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2227846,43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425429,75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2227847,63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425435,8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2227855,91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425443,21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2227865,47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425462,94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2227891,47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425461,34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2227892,68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425441,63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2227866,68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425434,2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2227857,11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425428,03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2227848,67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425401,19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2227864,84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425400,16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2227863,12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425426,85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2227847,05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425411,65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2227826,25</w:t>
            </w:r>
          </w:p>
        </w:tc>
      </w:tr>
      <w:tr>
        <w:trPr>
          <w:tblHeader w:val="0"/>
          <w:cantSplit/>
          <w:trHeight w:val="283" w:hRule="atLeast"/>
        </w:trPr>
        <w:tc>
          <w:tcPr>
            <w:tcW w:w="9543" w:type="dxa"/>
            <w:gridSpan w:val="3"/>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423219,78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2229175,46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423217,9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2229176,15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19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423197,22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2229114,29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423172,8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2229116,85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423172,59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2229114,86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423198,61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2229112,14</w:t>
            </w:r>
          </w:p>
        </w:tc>
      </w:tr>
      <w:tr>
        <w:trPr>
          <w:tblHeader w:val="0"/>
          <w:cantSplit/>
          <w:trHeight w:val="283" w:hRule="atLeast"/>
        </w:trPr>
        <w:tc>
          <w:tcPr>
            <w:tcW w:w="9543" w:type="dxa"/>
            <w:gridSpan w:val="3"/>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423343,11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2228944,01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423402,62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2228924,89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423439,28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2228913,09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423439,9</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2228914,99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423403,43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2228926,73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423343,72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2228945,91</w:t>
            </w:r>
          </w:p>
        </w:tc>
      </w:tr>
      <w:tr>
        <w:trPr>
          <w:tblHeader w:val="0"/>
          <w:cantSplit/>
          <w:trHeight w:val="283" w:hRule="atLeast"/>
        </w:trPr>
        <w:tc>
          <w:tcPr>
            <w:tcW w:w="9543" w:type="dxa"/>
            <w:gridSpan w:val="3"/>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423066,77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2229031,93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423068,62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2229032,67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423049,81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2229079,53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422906,36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2229116,21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422877,44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2229094,16</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422878,65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2229092,57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422906,8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2229114,03</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423048,34</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2229077,84</w:t>
            </w:r>
          </w:p>
        </w:tc>
      </w:tr>
      <w:tr>
        <w:trPr>
          <w:tblHeader w:val="0"/>
          <w:cantSplit/>
          <w:trHeight w:val="283" w:hRule="atLeast"/>
        </w:trPr>
        <w:tc>
          <w:tcPr>
            <w:tcW w:w="9543" w:type="dxa"/>
            <w:gridSpan w:val="3"/>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422707,33</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2229170,25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422720,5</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2229197,78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39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422732,52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2229227,02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422739,21</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2229251,58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422737,28</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2229252,11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422730,62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2229227,67</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43</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422718,67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2229198,59</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44</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422705,52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2229171,11</w:t>
            </w:r>
          </w:p>
        </w:tc>
      </w:tr>
      <w:tr>
        <w:trPr>
          <w:tblHeader w:val="0"/>
          <w:cantSplit/>
          <w:trHeight w:val="283" w:hRule="atLeast"/>
        </w:trPr>
        <w:tc>
          <w:tcPr>
            <w:tcW w:w="9543" w:type="dxa"/>
            <w:gridSpan w:val="3"/>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45</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425507,86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2227844,01</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46</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425492,26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2227864,55</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47</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425490,67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2227863,34</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48</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425506,27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2227842,8</w:t>
            </w:r>
          </w:p>
        </w:tc>
      </w:tr>
      <w:tr>
        <w:trPr>
          <w:tblHeader w:val="0"/>
          <w:cantSplit/>
          <w:trHeight w:val="283" w:hRule="atLeast"/>
        </w:trPr>
        <w:tc>
          <w:tcPr>
            <w:tcW w:w="9543" w:type="dxa"/>
            <w:gridSpan w:val="3"/>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rPr>
            </w:pPr>
            <w:r>
              <w:rPr>
                <w:rFonts w:eastAsia="Times New Roman"/>
              </w:rPr>
              <w:t>Сети электроснабжения</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49</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425506,67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2227946,78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50</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425506,06</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2227948,68</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51</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425470,7</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2227937,22</w:t>
            </w:r>
          </w:p>
        </w:tc>
      </w:tr>
      <w:tr>
        <w:trPr>
          <w:tblHeader w:val="0"/>
          <w:cantSplit/>
          <w:trHeight w:val="283" w:hRule="atLeast"/>
        </w:trPr>
        <w:tc>
          <w:tcPr>
            <w:tcW w:w="21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52</w:t>
            </w:r>
          </w:p>
        </w:tc>
        <w:tc>
          <w:tcPr>
            <w:tcW w:w="3827"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425471,32</w:t>
            </w:r>
          </w:p>
        </w:tc>
        <w:tc>
          <w:tcPr>
            <w:tcW w:w="3589" w:type="dxa"/>
            <w:vAlign w:val="center"/>
            <w:shd w:val="none"/>
            <w:tcMar>
              <w:top w:w="0" w:type="dxa"/>
              <w:left w:w="20" w:type="dxa"/>
              <w:bottom w:w="0" w:type="dxa"/>
              <w:right w:w="20" w:type="dxa"/>
            </w:tcMar>
            <w:tcBorders>
              <w:top w:val="single" w:sz="8" w:space="0" w:color="000000" tmln="20, 20, 20, 0, 0"/>
              <w:left w:val="single" w:sz="8" w:space="0" w:color="000000" tmln="20, 20, 20, 0, 0"/>
              <w:bottom w:val="single" w:sz="8" w:space="0" w:color="000000" tmln="20, 20, 20, 0, 0"/>
              <w:right w:val="single" w:sz="8" w:space="0" w:color="000000" tmln="20, 20, 20, 0, 0"/>
              <w:tl2br w:val="nil" w:sz="0" w:space="0" w:color="000000" tmln="20, 20, 20, 0, 0"/>
              <w:tr2bl w:val="nil" w:sz="0" w:space="0" w:color="000000" tmln="20, 20, 20, 0, 0"/>
            </w:tcBorders>
            <w:tmTcPr id="1638358850" protected="0"/>
          </w:tcPr>
          <w:p>
            <w:pPr>
              <w:spacing/>
              <w:jc w:val="center"/>
              <w:rPr>
                <w:rFonts w:eastAsia="Times New Roman" w:cs="Times New Roman"/>
                <w:sz w:val="26"/>
                <w:szCs w:val="26"/>
              </w:rPr>
            </w:pPr>
            <w:r>
              <w:rPr>
                <w:rFonts w:eastAsia="Times New Roman" w:cs="Times New Roman"/>
                <w:sz w:val="26"/>
                <w:szCs w:val="26"/>
              </w:rPr>
              <w:t>2227935,32</w:t>
            </w:r>
          </w:p>
        </w:tc>
      </w:tr>
    </w:tbl>
    <w:p>
      <w:pPr>
        <w:pStyle w:val="para1"/>
        <w:spacing w:line="336" w:lineRule="auto"/>
        <w:jc w:val="center"/>
        <w:rPr>
          <w:rFonts w:eastAsia="Arial"/>
          <w:b/>
          <w:sz w:val="28"/>
        </w:rPr>
      </w:pPr>
      <w:r>
        <w:rPr>
          <w:rFonts w:eastAsia="Arial"/>
          <w:b/>
          <w:sz w:val="28"/>
        </w:rPr>
      </w:r>
    </w:p>
    <w:p>
      <w:pPr>
        <w:pStyle w:val="para1"/>
        <w:spacing w:line="336" w:lineRule="auto"/>
        <w:jc w:val="center"/>
        <w:rPr>
          <w:rFonts w:eastAsia="Arial"/>
          <w:b/>
          <w:sz w:val="28"/>
        </w:rPr>
      </w:pPr>
      <w:r>
        <w:rPr>
          <w:rFonts w:eastAsia="Arial"/>
          <w:b/>
          <w:sz w:val="28"/>
        </w:rPr>
        <w:t>4. Мероприятия по защите сохраняемых объектов</w:t>
      </w:r>
    </w:p>
    <w:p>
      <w:pPr>
        <w:pStyle w:val="para1"/>
        <w:spacing w:line="336" w:lineRule="auto"/>
        <w:jc w:val="center"/>
        <w:rPr>
          <w:rFonts w:eastAsia="Arial"/>
          <w:b/>
          <w:sz w:val="28"/>
        </w:rPr>
      </w:pPr>
      <w:r>
        <w:rPr>
          <w:rFonts w:eastAsia="Arial"/>
          <w:b/>
          <w:sz w:val="28"/>
        </w:rPr>
        <w:t>капитального строительства</w:t>
      </w:r>
      <w:r>
        <w:t xml:space="preserve"> </w:t>
      </w:r>
      <w:r>
        <w:rPr>
          <w:rFonts w:eastAsia="Arial"/>
          <w:b/>
          <w:sz w:val="28"/>
        </w:rPr>
        <w:t>от возможного негативного воздействия в связи с размещением линейных объектов</w:t>
      </w:r>
      <w:r>
        <w:rPr>
          <w:rFonts w:eastAsia="Arial"/>
          <w:b/>
          <w:sz w:val="28"/>
        </w:rPr>
      </w:r>
    </w:p>
    <w:p>
      <w:pPr>
        <w:ind w:firstLine="567"/>
        <w:spacing w:after="0" w:line="336" w:lineRule="auto"/>
        <w:widowControl/>
        <w:rPr>
          <w:rFonts w:cs="Times New Roman"/>
          <w:sz w:val="28"/>
          <w:szCs w:val="28"/>
          <w:lang w:bidi="ar-sa"/>
        </w:rPr>
      </w:pPr>
      <w:r>
        <w:rPr>
          <w:color w:val="000000"/>
          <w:sz w:val="28"/>
          <w:szCs w:val="28"/>
        </w:rPr>
        <w:t>В границах зоны планируемого размещения линейного объекта сохраняемые объекты капитального строительства отсутствуют. В связи с этим,  разработка мероприятий по сохранению объектов капитального строительства не требуется</w:t>
      </w:r>
      <w:r>
        <w:rPr>
          <w:rFonts w:cs="Times New Roman"/>
          <w:sz w:val="28"/>
          <w:szCs w:val="28"/>
          <w:lang w:bidi="ar-sa"/>
        </w:rPr>
        <w:t>.</w:t>
      </w:r>
      <w:r>
        <w:rPr>
          <w:rFonts w:cs="Times New Roman"/>
          <w:sz w:val="28"/>
          <w:szCs w:val="28"/>
          <w:lang w:bidi="ar-sa"/>
        </w:rPr>
      </w:r>
    </w:p>
    <w:p>
      <w:pPr>
        <w:pStyle w:val="para13"/>
        <w:ind w:firstLine="0"/>
        <w:spacing w:line="336" w:lineRule="auto"/>
        <w:jc w:val="center"/>
      </w:pPr>
      <w:bookmarkStart w:id="2" w:name="__RefHeading__27_12772898511"/>
      <w:bookmarkEnd w:id="2"/>
      <w:r/>
    </w:p>
    <w:p>
      <w:pPr>
        <w:pStyle w:val="para13"/>
        <w:ind w:firstLine="0"/>
        <w:spacing w:line="336" w:lineRule="auto"/>
        <w:jc w:val="center"/>
        <w:rPr>
          <w:b/>
          <w:bCs/>
          <w:color w:val="000000"/>
          <w:sz w:val="28"/>
          <w:szCs w:val="28"/>
          <w:lang w:bidi="hi-in"/>
        </w:rPr>
      </w:pPr>
      <w:r>
        <w:rPr>
          <w:b/>
          <w:bCs/>
          <w:color w:val="000000"/>
          <w:sz w:val="28"/>
          <w:szCs w:val="28"/>
          <w:lang w:bidi="hi-in"/>
        </w:rPr>
        <w:t>5. Мероприятия по сохранению объектов культурного</w:t>
      </w:r>
    </w:p>
    <w:p>
      <w:pPr>
        <w:pStyle w:val="para13"/>
        <w:ind w:firstLine="0"/>
        <w:spacing w:line="336" w:lineRule="auto"/>
        <w:jc w:val="center"/>
        <w:rPr>
          <w:b/>
          <w:bCs/>
          <w:color w:val="000000"/>
          <w:sz w:val="28"/>
          <w:szCs w:val="28"/>
          <w:lang w:bidi="hi-in"/>
        </w:rPr>
      </w:pPr>
      <w:r>
        <w:rPr>
          <w:b/>
          <w:bCs/>
          <w:color w:val="000000"/>
          <w:sz w:val="28"/>
          <w:szCs w:val="28"/>
          <w:lang w:bidi="hi-in"/>
        </w:rPr>
        <w:t>наследия от возможного негативного воздействия в связи</w:t>
      </w:r>
    </w:p>
    <w:p>
      <w:pPr>
        <w:pStyle w:val="para13"/>
        <w:ind w:firstLine="0"/>
        <w:spacing w:line="336" w:lineRule="auto"/>
        <w:jc w:val="center"/>
        <w:rPr>
          <w:sz w:val="28"/>
          <w:szCs w:val="28"/>
        </w:rPr>
      </w:pPr>
      <w:r>
        <w:rPr>
          <w:b/>
          <w:bCs/>
          <w:color w:val="000000"/>
          <w:sz w:val="28"/>
          <w:szCs w:val="28"/>
          <w:lang w:bidi="hi-in"/>
        </w:rPr>
        <w:t>с размещением линейных объектов</w:t>
      </w:r>
      <w:r>
        <w:rPr>
          <w:sz w:val="28"/>
          <w:szCs w:val="28"/>
        </w:rPr>
      </w:r>
    </w:p>
    <w:p>
      <w:pPr>
        <w:ind w:firstLine="567"/>
        <w:spacing w:after="0" w:line="336" w:lineRule="auto"/>
        <w:widowControl/>
        <w:rPr>
          <w:rFonts w:cs="Times New Roman"/>
          <w:sz w:val="28"/>
          <w:szCs w:val="28"/>
          <w:lang w:bidi="ar-sa"/>
        </w:rPr>
      </w:pPr>
      <w:r>
        <w:rPr>
          <w:color w:val="000000"/>
          <w:sz w:val="28"/>
          <w:szCs w:val="28"/>
        </w:rPr>
        <w:t>В границах зоны планируемого размещения линейного объекта сохраняемые объекты культурного наследия отсутствуют. В связи с этим,  разработка мероприятий по сохранению объектов культурного наследия не требуется</w:t>
      </w:r>
      <w:r>
        <w:rPr>
          <w:rFonts w:cs="Times New Roman"/>
          <w:sz w:val="28"/>
          <w:szCs w:val="28"/>
          <w:lang w:bidi="ar-sa"/>
        </w:rPr>
        <w:t>.</w:t>
      </w:r>
      <w:r>
        <w:rPr>
          <w:rFonts w:cs="Times New Roman"/>
          <w:sz w:val="28"/>
          <w:szCs w:val="28"/>
          <w:lang w:bidi="ar-sa"/>
        </w:rPr>
      </w:r>
    </w:p>
    <w:p>
      <w:pPr>
        <w:pStyle w:val="para3"/>
        <w:numPr>
          <w:ilvl w:val="0"/>
          <w:numId w:val="0"/>
        </w:numPr>
        <w:ind w:left="0" w:firstLine="0"/>
        <w:spacing w:before="100" w:line="336" w:lineRule="auto"/>
        <w:jc w:val="center"/>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rPr>
          <w:rFonts w:ascii="Times New Roman" w:hAnsi="Times New Roman" w:cs="Times New Roman"/>
          <w:i w:val="0"/>
          <w:iCs/>
          <w:color w:val="000000"/>
          <w:sz w:val="28"/>
          <w:szCs w:val="28"/>
        </w:rPr>
      </w:pPr>
      <w:r>
        <w:rPr>
          <w:rFonts w:ascii="Times New Roman" w:hAnsi="Times New Roman" w:cs="Times New Roman"/>
          <w:i w:val="0"/>
          <w:iCs/>
          <w:color w:val="000000"/>
          <w:sz w:val="28"/>
          <w:szCs w:val="28"/>
        </w:rPr>
        <w:t>6.  Мероприятия по охране окружающей среды</w:t>
      </w:r>
    </w:p>
    <w:p>
      <w:pPr>
        <w:pStyle w:val="para1"/>
        <w:ind w:firstLine="567"/>
        <w:spacing w:line="336" w:lineRule="auto"/>
        <w:jc w:val="both"/>
        <w:rPr>
          <w:sz w:val="28"/>
          <w:szCs w:val="28"/>
        </w:rPr>
      </w:pPr>
      <w:r>
        <w:rPr>
          <w:sz w:val="28"/>
          <w:szCs w:val="28"/>
        </w:rPr>
        <w:t>Согласно КТС, утвержденной постановлением мэра города Астрахани от 06.11.2009 № 5514-м, участок (0,67 км)  проектируемой</w:t>
      </w:r>
      <w:r>
        <w:rPr>
          <w:rFonts w:eastAsia="Arial" w:cs="Times New Roman"/>
          <w:sz w:val="28"/>
          <w:szCs w:val="28"/>
        </w:rPr>
        <w:t xml:space="preserve"> магистральной улицы общегородского значения регулируемого движения  с большой транспортной нагрузкой первого класса проходит </w:t>
      </w:r>
      <w:r>
        <w:rPr>
          <w:sz w:val="28"/>
          <w:szCs w:val="28"/>
        </w:rPr>
        <w:t>по земельному участку с кадастровым номером 30:12:000000:325 (Территория общего пользования - для размещения лесопарков). Прохождение проектируемой магистрали по земельному участку с кадастровым номером 30:12:000000:325 согласовано со службой природопользования и охраны окружающей среды Астраханской области письмом № 06115654 от 15.11.2021. Проектом установлены границы зон действия публичных сервитутов для производства работ по устройству автодорожного полотна и велопешеходных дорожек на вышеуказанном земельном участке. Подробный анализ о возможных вредных воздействиях на городские леса при строительстве и эксплуатации проектируемой автодороги; о степени возможной вырубки зеленых насаждений и их востановления; о необходимости устройства шумозащитных мероприятий провести на дальнейших стадиях проектирования транспортной магистрали.</w:t>
      </w:r>
    </w:p>
    <w:p>
      <w:pPr>
        <w:pStyle w:val="para1"/>
        <w:ind w:firstLine="567"/>
        <w:spacing w:line="336" w:lineRule="auto"/>
        <w:jc w:val="both"/>
        <w:rPr>
          <w:sz w:val="28"/>
          <w:szCs w:val="28"/>
        </w:rPr>
      </w:pPr>
      <w:r>
        <w:rPr>
          <w:sz w:val="28"/>
          <w:szCs w:val="28"/>
        </w:rPr>
        <w:t>Формирование кварталов с земельными участками под индивидуальную жилую застройку выполнено на растоянии не более 25 метров от края проезжей части проектируемой магистральной улицы, согласно п.11.11 СП 42.13330.2016. Данное решение сводит возможные вредные воздействия от эксплуатации будущей автодороги на формируемые земельные участки под ИЖС к предельно допустимым.</w:t>
      </w:r>
    </w:p>
    <w:p>
      <w:pPr>
        <w:pStyle w:val="para1"/>
        <w:ind w:firstLine="567"/>
        <w:spacing w:line="336" w:lineRule="auto"/>
        <w:jc w:val="both"/>
        <w:rPr>
          <w:sz w:val="28"/>
          <w:szCs w:val="28"/>
          <w:u w:color="auto" w:val="single"/>
        </w:rPr>
      </w:pPr>
      <w:r>
        <w:rPr>
          <w:sz w:val="28"/>
          <w:szCs w:val="28"/>
          <w:u w:color="auto" w:val="single"/>
        </w:rPr>
        <w:t>Перечень мероприятий (необходимых на дальнейших стадиях проектирования транспортной магистрали) по охране окружающей среды:</w:t>
      </w:r>
    </w:p>
    <w:p>
      <w:pPr>
        <w:pStyle w:val="para1"/>
        <w:spacing w:line="360" w:lineRule="auto"/>
        <w:jc w:val="both"/>
        <w:rPr>
          <w:b/>
          <w:sz w:val="28"/>
          <w:szCs w:val="28"/>
        </w:rPr>
      </w:pPr>
      <w:r>
        <w:rPr>
          <w:b/>
          <w:sz w:val="28"/>
          <w:szCs w:val="28"/>
        </w:rPr>
        <w:t>6.1. Оценка экологической ситуации в районе проектирования.</w:t>
      </w:r>
    </w:p>
    <w:p>
      <w:pPr>
        <w:pStyle w:val="para1"/>
        <w:spacing w:line="336" w:lineRule="auto"/>
        <w:jc w:val="both"/>
        <w:rPr>
          <w:sz w:val="28"/>
          <w:szCs w:val="28"/>
        </w:rPr>
      </w:pPr>
      <w:r>
        <w:rPr>
          <w:sz w:val="28"/>
          <w:szCs w:val="28"/>
        </w:rPr>
        <w:t>6.1.1. Комплексная оценка состояния окружающей среды (по материалам генплана города и другой градостроительной документации).</w:t>
      </w:r>
    </w:p>
    <w:p>
      <w:pPr>
        <w:pStyle w:val="para1"/>
        <w:spacing w:line="336" w:lineRule="auto"/>
        <w:jc w:val="both"/>
        <w:rPr>
          <w:sz w:val="28"/>
          <w:szCs w:val="28"/>
        </w:rPr>
      </w:pPr>
      <w:r>
        <w:rPr>
          <w:sz w:val="28"/>
          <w:szCs w:val="28"/>
        </w:rPr>
        <w:t>6.1.2. Анализ функционального использования проектируемой территории.</w:t>
      </w:r>
    </w:p>
    <w:p>
      <w:pPr>
        <w:pStyle w:val="para1"/>
        <w:spacing w:line="336" w:lineRule="auto"/>
        <w:jc w:val="both"/>
        <w:rPr>
          <w:sz w:val="28"/>
          <w:szCs w:val="28"/>
        </w:rPr>
      </w:pPr>
      <w:r>
        <w:rPr>
          <w:sz w:val="28"/>
          <w:szCs w:val="28"/>
        </w:rPr>
        <w:t>6.1.3. Выявление особо уязвимых объектов и объектов со специальными требованиями к экологическим нагрузкам и санитарно-гигиеническим показателям качества окружающей среды.</w:t>
      </w:r>
    </w:p>
    <w:p>
      <w:pPr>
        <w:pStyle w:val="para1"/>
        <w:spacing w:line="360" w:lineRule="auto"/>
        <w:jc w:val="both"/>
        <w:rPr>
          <w:b/>
          <w:sz w:val="28"/>
          <w:szCs w:val="28"/>
        </w:rPr>
      </w:pPr>
      <w:r>
        <w:rPr>
          <w:b/>
          <w:sz w:val="28"/>
          <w:szCs w:val="28"/>
        </w:rPr>
        <w:t>6.2. Оценка воздействия существующей автодороги на окружающую среду.</w:t>
      </w:r>
    </w:p>
    <w:p>
      <w:pPr>
        <w:pStyle w:val="para1"/>
        <w:spacing w:line="336" w:lineRule="auto"/>
        <w:jc w:val="both"/>
        <w:rPr>
          <w:sz w:val="28"/>
          <w:szCs w:val="28"/>
        </w:rPr>
      </w:pPr>
      <w:r>
        <w:rPr>
          <w:sz w:val="28"/>
          <w:szCs w:val="28"/>
        </w:rPr>
        <w:t>6.2.1. Загазованность атмосферного воздуха.</w:t>
      </w:r>
    </w:p>
    <w:p>
      <w:pPr>
        <w:pStyle w:val="para1"/>
        <w:spacing w:line="336" w:lineRule="auto"/>
        <w:jc w:val="both"/>
        <w:rPr>
          <w:sz w:val="28"/>
          <w:szCs w:val="28"/>
        </w:rPr>
      </w:pPr>
      <w:r>
        <w:rPr>
          <w:sz w:val="28"/>
          <w:szCs w:val="28"/>
        </w:rPr>
        <w:t>6.2.2. Инженерно-геологические и гидрогеологические условия.</w:t>
      </w:r>
    </w:p>
    <w:p>
      <w:pPr>
        <w:pStyle w:val="para1"/>
        <w:spacing w:line="336" w:lineRule="auto"/>
        <w:jc w:val="both"/>
        <w:rPr>
          <w:sz w:val="28"/>
          <w:szCs w:val="28"/>
        </w:rPr>
      </w:pPr>
      <w:r>
        <w:rPr>
          <w:sz w:val="28"/>
          <w:szCs w:val="28"/>
        </w:rPr>
        <w:t>6.2.3. Состояние водных объектов.</w:t>
      </w:r>
    </w:p>
    <w:p>
      <w:pPr>
        <w:pStyle w:val="para1"/>
        <w:spacing w:line="336" w:lineRule="auto"/>
        <w:jc w:val="both"/>
        <w:rPr>
          <w:sz w:val="28"/>
          <w:szCs w:val="28"/>
        </w:rPr>
      </w:pPr>
      <w:r>
        <w:rPr>
          <w:sz w:val="28"/>
          <w:szCs w:val="28"/>
        </w:rPr>
        <w:t>6.2.4. Влияние шума на окружающую среду.</w:t>
      </w:r>
    </w:p>
    <w:p>
      <w:pPr>
        <w:pStyle w:val="para1"/>
        <w:spacing w:line="336" w:lineRule="auto"/>
        <w:jc w:val="both"/>
      </w:pPr>
      <w:r>
        <w:rPr>
          <w:sz w:val="28"/>
          <w:szCs w:val="28"/>
        </w:rPr>
        <w:t>6.2.5. Оценка экономического ущерба от загрязнения окружающей</w:t>
      </w:r>
      <w:r>
        <w:rPr>
          <w:b/>
          <w:bCs/>
          <w:sz w:val="28"/>
          <w:szCs w:val="28"/>
        </w:rPr>
        <w:t xml:space="preserve"> </w:t>
      </w:r>
      <w:r>
        <w:rPr>
          <w:sz w:val="28"/>
          <w:szCs w:val="28"/>
        </w:rPr>
        <w:t>среды.</w:t>
      </w:r>
      <w:r/>
    </w:p>
    <w:p>
      <w:pPr>
        <w:pStyle w:val="para1"/>
        <w:spacing w:line="336" w:lineRule="auto"/>
        <w:jc w:val="both"/>
        <w:rPr>
          <w:sz w:val="28"/>
          <w:szCs w:val="28"/>
        </w:rPr>
      </w:pPr>
      <w:r>
        <w:rPr>
          <w:sz w:val="28"/>
          <w:szCs w:val="28"/>
        </w:rPr>
        <w:t>6.2.6. Определение зон дискомфорта с учетом функциональных особенностей прилегающих территорий.</w:t>
      </w:r>
    </w:p>
    <w:p>
      <w:pPr>
        <w:pStyle w:val="para1"/>
        <w:spacing w:line="336" w:lineRule="auto"/>
        <w:jc w:val="both"/>
        <w:rPr>
          <w:sz w:val="28"/>
          <w:szCs w:val="28"/>
        </w:rPr>
      </w:pPr>
      <w:r>
        <w:rPr>
          <w:sz w:val="28"/>
          <w:szCs w:val="28"/>
        </w:rPr>
        <w:t>6.2.7. Оценка воздействия автодороги на здоровье населения, проживающего в дискомфортных районах.</w:t>
      </w:r>
    </w:p>
    <w:p>
      <w:pPr>
        <w:pStyle w:val="para1"/>
        <w:spacing w:line="360" w:lineRule="auto"/>
        <w:jc w:val="both"/>
        <w:rPr>
          <w:b/>
          <w:sz w:val="28"/>
          <w:szCs w:val="28"/>
        </w:rPr>
      </w:pPr>
      <w:r>
        <w:rPr>
          <w:b/>
          <w:sz w:val="28"/>
          <w:szCs w:val="28"/>
        </w:rPr>
      </w:r>
    </w:p>
    <w:p>
      <w:pPr>
        <w:pStyle w:val="para1"/>
        <w:spacing w:line="360" w:lineRule="auto"/>
        <w:jc w:val="both"/>
        <w:rPr>
          <w:b/>
          <w:sz w:val="28"/>
          <w:szCs w:val="28"/>
        </w:rPr>
      </w:pPr>
      <w:r>
        <w:rPr>
          <w:b/>
          <w:sz w:val="28"/>
          <w:szCs w:val="28"/>
        </w:rPr>
        <w:t>6.3. Прогнозное состояние окружающей среды с учетом развития транспортной магистрали и изменения функционального использования прилегающих территорий.</w:t>
      </w:r>
    </w:p>
    <w:p>
      <w:pPr>
        <w:pStyle w:val="para1"/>
        <w:spacing w:line="336" w:lineRule="auto"/>
        <w:jc w:val="both"/>
        <w:rPr>
          <w:sz w:val="28"/>
          <w:szCs w:val="28"/>
        </w:rPr>
      </w:pPr>
      <w:r>
        <w:rPr>
          <w:sz w:val="28"/>
          <w:szCs w:val="28"/>
        </w:rPr>
        <w:t>6.3.1. Загазованность атмосферного воздуха.</w:t>
      </w:r>
    </w:p>
    <w:p>
      <w:pPr>
        <w:pStyle w:val="para1"/>
        <w:spacing w:line="336" w:lineRule="auto"/>
        <w:jc w:val="both"/>
        <w:rPr>
          <w:sz w:val="28"/>
          <w:szCs w:val="28"/>
        </w:rPr>
      </w:pPr>
      <w:r>
        <w:rPr>
          <w:sz w:val="28"/>
          <w:szCs w:val="28"/>
        </w:rPr>
        <w:t>6.3.2. Инженерно-геологические и гидрогеологические условия.</w:t>
      </w:r>
    </w:p>
    <w:p>
      <w:pPr>
        <w:pStyle w:val="para1"/>
        <w:spacing w:line="336" w:lineRule="auto"/>
        <w:jc w:val="both"/>
        <w:rPr>
          <w:sz w:val="28"/>
          <w:szCs w:val="28"/>
        </w:rPr>
      </w:pPr>
      <w:r>
        <w:rPr>
          <w:sz w:val="28"/>
          <w:szCs w:val="28"/>
        </w:rPr>
        <w:t>6.3.3. Состояние водных объектов.</w:t>
      </w:r>
    </w:p>
    <w:p>
      <w:pPr>
        <w:pStyle w:val="para1"/>
        <w:spacing w:line="336" w:lineRule="auto"/>
        <w:jc w:val="both"/>
        <w:rPr>
          <w:sz w:val="28"/>
          <w:szCs w:val="28"/>
        </w:rPr>
      </w:pPr>
      <w:r>
        <w:rPr>
          <w:sz w:val="28"/>
          <w:szCs w:val="28"/>
        </w:rPr>
        <w:t>6.3.4. Влияние шума на окружающую среду.</w:t>
      </w:r>
    </w:p>
    <w:p>
      <w:pPr>
        <w:pStyle w:val="para1"/>
        <w:spacing w:line="360" w:lineRule="auto"/>
        <w:jc w:val="both"/>
        <w:rPr>
          <w:b/>
        </w:rPr>
      </w:pPr>
      <w:r>
        <w:rPr>
          <w:b/>
          <w:sz w:val="28"/>
          <w:szCs w:val="28"/>
        </w:rPr>
        <w:t>6.4. Разработка системы природоохранных мероприятий, в том числе по благоустройству и озеленению территории.</w:t>
      </w:r>
      <w:r>
        <w:rPr>
          <w:b/>
        </w:rPr>
      </w:r>
    </w:p>
    <w:p>
      <w:pPr>
        <w:pStyle w:val="para1"/>
        <w:spacing w:line="336" w:lineRule="auto"/>
        <w:jc w:val="both"/>
        <w:rPr>
          <w:sz w:val="28"/>
          <w:szCs w:val="28"/>
        </w:rPr>
      </w:pPr>
      <w:r>
        <w:rPr>
          <w:sz w:val="28"/>
          <w:szCs w:val="28"/>
        </w:rPr>
        <w:t>6.4.1. Градостроительные мероприятия.</w:t>
      </w:r>
    </w:p>
    <w:p>
      <w:pPr>
        <w:pStyle w:val="para1"/>
        <w:spacing w:line="336" w:lineRule="auto"/>
        <w:jc w:val="both"/>
        <w:rPr>
          <w:sz w:val="28"/>
          <w:szCs w:val="28"/>
        </w:rPr>
      </w:pPr>
      <w:r>
        <w:rPr>
          <w:sz w:val="28"/>
          <w:szCs w:val="28"/>
        </w:rPr>
        <w:t>6.4.2. Инженерно-технические мероприятия и технические решения.</w:t>
      </w:r>
    </w:p>
    <w:p>
      <w:pPr>
        <w:pStyle w:val="para1"/>
        <w:spacing w:line="336" w:lineRule="auto"/>
        <w:jc w:val="both"/>
        <w:rPr>
          <w:sz w:val="28"/>
          <w:szCs w:val="28"/>
        </w:rPr>
      </w:pPr>
      <w:r>
        <w:rPr>
          <w:sz w:val="28"/>
          <w:szCs w:val="28"/>
        </w:rPr>
        <w:t>6.4.3. Финансово-экономическая оценка предлагаемых мероприятий, в том числе оценка компенсационных затрат.</w:t>
      </w:r>
    </w:p>
    <w:p>
      <w:pPr>
        <w:pStyle w:val="para1"/>
        <w:ind w:firstLine="567"/>
        <w:spacing w:line="360" w:lineRule="auto"/>
        <w:jc w:val="both"/>
        <w:rPr>
          <w:sz w:val="28"/>
          <w:szCs w:val="28"/>
        </w:rPr>
      </w:pPr>
      <w:r>
        <w:rPr>
          <w:sz w:val="28"/>
          <w:szCs w:val="28"/>
          <w:u w:color="auto" w:val="single"/>
        </w:rPr>
        <w:t>Мероприятия по охране окружающей среды</w:t>
      </w:r>
      <w:r>
        <w:rPr>
          <w:sz w:val="28"/>
          <w:szCs w:val="28"/>
        </w:rPr>
        <w:t xml:space="preserve"> необходимо разрабатывать в соответствии с:</w:t>
      </w:r>
    </w:p>
    <w:p>
      <w:pPr>
        <w:pStyle w:val="para121"/>
        <w:numPr>
          <w:ilvl w:val="0"/>
          <w:numId w:val="0"/>
        </w:numPr>
        <w:ind w:left="567" w:firstLine="0"/>
        <w:spacing w:before="0" w:after="0" w:line="264" w:lineRule="auto"/>
        <w:rPr>
          <w:sz w:val="28"/>
          <w:szCs w:val="28"/>
        </w:rPr>
      </w:pPr>
      <w:r>
        <w:rPr>
          <w:sz w:val="28"/>
          <w:szCs w:val="28"/>
        </w:rPr>
        <w:t xml:space="preserve">• Постановлением Правительства Российской Федерации N 87 от 16.02.2008г. "О составе разделов проектной документации и требованиях к их содержанию"; </w:t>
      </w:r>
    </w:p>
    <w:p>
      <w:pPr>
        <w:pStyle w:val="para121"/>
        <w:numPr>
          <w:ilvl w:val="0"/>
          <w:numId w:val="0"/>
        </w:numPr>
        <w:ind w:left="567" w:firstLine="0"/>
        <w:spacing w:before="0" w:after="0" w:line="264" w:lineRule="auto"/>
        <w:rPr>
          <w:sz w:val="28"/>
          <w:szCs w:val="28"/>
        </w:rPr>
      </w:pPr>
      <w:r>
        <w:rPr>
          <w:sz w:val="28"/>
          <w:szCs w:val="28"/>
        </w:rPr>
        <w:t>• Федеральным законом "Об охране окружающей среды" N7-ФЗ от 10.01.2002 г.;</w:t>
      </w:r>
    </w:p>
    <w:p>
      <w:pPr>
        <w:pStyle w:val="para121"/>
        <w:numPr>
          <w:ilvl w:val="0"/>
          <w:numId w:val="0"/>
        </w:numPr>
        <w:ind w:left="567" w:firstLine="0"/>
        <w:spacing w:before="0" w:after="0" w:line="264" w:lineRule="auto"/>
        <w:rPr>
          <w:sz w:val="28"/>
          <w:szCs w:val="28"/>
        </w:rPr>
      </w:pPr>
      <w:r>
        <w:rPr>
          <w:sz w:val="28"/>
          <w:szCs w:val="28"/>
        </w:rPr>
        <w:t>• Федеральным законом "О санитарно-эпидемиологическом благополучии населения" N52-ФЗ от 30.03.1999 г.;</w:t>
      </w:r>
    </w:p>
    <w:p>
      <w:pPr>
        <w:pStyle w:val="para121"/>
        <w:numPr>
          <w:ilvl w:val="0"/>
          <w:numId w:val="0"/>
        </w:numPr>
        <w:ind w:left="567" w:firstLine="0"/>
        <w:spacing w:before="0" w:after="0" w:line="264" w:lineRule="auto"/>
        <w:rPr>
          <w:sz w:val="28"/>
          <w:szCs w:val="28"/>
        </w:rPr>
      </w:pPr>
      <w:r>
        <w:rPr>
          <w:sz w:val="28"/>
          <w:szCs w:val="28"/>
        </w:rPr>
        <w:t>• Федеральным законом "Об отходах производства и потребления" N89-ФЗ от 24.06.1998 г.;</w:t>
      </w:r>
    </w:p>
    <w:p>
      <w:pPr>
        <w:pStyle w:val="para121"/>
        <w:numPr>
          <w:ilvl w:val="0"/>
          <w:numId w:val="0"/>
        </w:numPr>
        <w:ind w:left="567" w:firstLine="0"/>
        <w:spacing w:before="0" w:after="0" w:line="264" w:lineRule="auto"/>
        <w:rPr>
          <w:sz w:val="28"/>
          <w:szCs w:val="28"/>
        </w:rPr>
      </w:pPr>
      <w:r>
        <w:rPr>
          <w:sz w:val="28"/>
          <w:szCs w:val="28"/>
        </w:rPr>
        <w:t>• Водным Кодексом Российской Федерации (новая редакция);</w:t>
      </w:r>
    </w:p>
    <w:p>
      <w:pPr>
        <w:pStyle w:val="para121"/>
        <w:numPr>
          <w:ilvl w:val="0"/>
          <w:numId w:val="0"/>
        </w:numPr>
        <w:ind w:left="567" w:firstLine="0"/>
        <w:spacing w:before="0" w:after="0" w:line="264" w:lineRule="auto"/>
        <w:rPr>
          <w:sz w:val="28"/>
          <w:szCs w:val="28"/>
        </w:rPr>
      </w:pPr>
      <w:r>
        <w:rPr>
          <w:sz w:val="28"/>
          <w:szCs w:val="28"/>
        </w:rPr>
        <w:t xml:space="preserve">• СанПиН 2.2.1/2.1.1.1200-03. Новая редакция — "Санитарно-защитные зоны и санитарная классификация предприятий, сооружений и иных объектов"; </w:t>
      </w:r>
    </w:p>
    <w:p>
      <w:pPr>
        <w:pStyle w:val="para121"/>
        <w:numPr>
          <w:ilvl w:val="0"/>
          <w:numId w:val="0"/>
        </w:numPr>
        <w:ind w:left="567" w:firstLine="0"/>
        <w:spacing w:before="0" w:after="0" w:line="264" w:lineRule="auto"/>
        <w:rPr>
          <w:sz w:val="28"/>
          <w:szCs w:val="28"/>
        </w:rPr>
      </w:pPr>
      <w:r>
        <w:rPr>
          <w:sz w:val="28"/>
          <w:szCs w:val="28"/>
        </w:rPr>
        <w:t>• СП 2.6.1.1292-03 Гигиенические требования по ограничению облучения населения за счет природных источников ионизирующего излучения";</w:t>
      </w:r>
    </w:p>
    <w:p>
      <w:pPr>
        <w:pStyle w:val="para121"/>
        <w:numPr>
          <w:ilvl w:val="0"/>
          <w:numId w:val="0"/>
        </w:numPr>
        <w:ind w:left="567" w:firstLine="0"/>
        <w:spacing w:before="0" w:after="0" w:line="264" w:lineRule="auto"/>
        <w:rPr>
          <w:sz w:val="28"/>
          <w:szCs w:val="28"/>
        </w:rPr>
      </w:pPr>
      <w:r>
        <w:rPr>
          <w:sz w:val="28"/>
          <w:szCs w:val="28"/>
        </w:rPr>
        <w:t>• Пособием по разработке раздела проектной документации "Охрана окружающей среды" к СНиП 11-01-95;</w:t>
      </w:r>
    </w:p>
    <w:p>
      <w:pPr>
        <w:pStyle w:val="para121"/>
        <w:numPr>
          <w:ilvl w:val="0"/>
          <w:numId w:val="0"/>
        </w:numPr>
        <w:ind w:left="567" w:firstLine="0"/>
        <w:spacing w:before="0" w:after="0" w:line="264" w:lineRule="auto"/>
        <w:rPr>
          <w:sz w:val="28"/>
          <w:szCs w:val="28"/>
        </w:rPr>
      </w:pPr>
      <w:r>
        <w:rPr>
          <w:sz w:val="28"/>
          <w:szCs w:val="28"/>
        </w:rPr>
      </w:r>
    </w:p>
    <w:p>
      <w:pPr>
        <w:pStyle w:val="para1"/>
        <w:spacing w:line="360" w:lineRule="auto"/>
        <w:jc w:val="center"/>
        <w:rPr>
          <w:rFonts w:ascii="TimesNewRoman" w:hAnsi="TimesNewRoman" w:hint="eastAsia"/>
          <w:b/>
          <w:bCs/>
          <w:color w:val="000000"/>
          <w:sz w:val="28"/>
          <w:szCs w:val="28"/>
          <w:lang w:bidi="hi-in"/>
        </w:rPr>
      </w:pPr>
      <w:r>
        <w:rPr>
          <w:rFonts w:ascii="Times-Bold" w:hAnsi="Times-Bold"/>
          <w:b/>
          <w:bCs/>
          <w:color w:val="000000"/>
          <w:sz w:val="28"/>
          <w:szCs w:val="28"/>
          <w:lang w:bidi="hi-in"/>
        </w:rPr>
        <w:t xml:space="preserve">7. </w:t>
      </w:r>
      <w:r>
        <w:rPr>
          <w:rFonts w:ascii="TimesNewRoman" w:hAnsi="TimesNewRoman"/>
          <w:b/>
          <w:bCs/>
          <w:color w:val="000000"/>
          <w:sz w:val="28"/>
          <w:szCs w:val="28"/>
          <w:lang w:bidi="hi-in"/>
        </w:rPr>
        <w:t>Мероприятия по защите территории от чрезвычайных ситуаций</w:t>
      </w:r>
      <w:r>
        <w:rPr>
          <w:rFonts w:ascii="TimesNewRoman" w:hAnsi="TimesNewRoman"/>
          <w:b/>
          <w:bCs/>
          <w:color w:val="000000"/>
          <w:sz w:val="28"/>
          <w:szCs w:val="28"/>
          <w:lang w:bidi="hi-in"/>
        </w:rPr>
        <w:br w:type="textWrapping"/>
        <w:t>природного и техногенного характера</w:t>
      </w:r>
      <w:r>
        <w:rPr>
          <w:rFonts w:ascii="Times-Bold" w:hAnsi="Times-Bold"/>
          <w:b/>
          <w:bCs/>
          <w:color w:val="000000"/>
          <w:sz w:val="28"/>
          <w:szCs w:val="28"/>
          <w:lang w:bidi="hi-in"/>
        </w:rPr>
        <w:t xml:space="preserve">, </w:t>
      </w:r>
      <w:r>
        <w:rPr>
          <w:rFonts w:ascii="TimesNewRoman" w:hAnsi="TimesNewRoman"/>
          <w:b/>
          <w:bCs/>
          <w:color w:val="000000"/>
          <w:sz w:val="28"/>
          <w:szCs w:val="28"/>
          <w:lang w:bidi="hi-in"/>
        </w:rPr>
        <w:t>в том числе по обеспечению пожарной безопасности и гражданской обороне</w:t>
      </w:r>
      <w:r>
        <w:rPr>
          <w:rFonts w:ascii="TimesNewRoman" w:hAnsi="TimesNewRoman" w:hint="eastAsia"/>
          <w:b/>
          <w:bCs/>
          <w:color w:val="000000"/>
          <w:sz w:val="28"/>
          <w:szCs w:val="28"/>
          <w:lang w:bidi="hi-in"/>
        </w:rPr>
      </w:r>
    </w:p>
    <w:p>
      <w:pPr>
        <w:pStyle w:val="para1"/>
        <w:ind w:left="57" w:firstLine="680"/>
        <w:spacing w:before="100" w:line="360" w:lineRule="auto"/>
        <w:jc w:val="both"/>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rPr>
          <w:color w:val="000000"/>
          <w:sz w:val="28"/>
          <w:szCs w:val="28"/>
        </w:rPr>
      </w:pPr>
      <w:r>
        <w:rPr>
          <w:color w:val="000000"/>
          <w:sz w:val="28"/>
          <w:szCs w:val="28"/>
        </w:rPr>
        <w:t>Согласно Постановлению Правительства Российской Федерации № 1115 от 19.09.1998 г. «О порядке отнесения организаций к категориям по гражданской обороне» и данным Главного управления МЧС России по Астраханской  области № 10770-6-1-10 от 19.12.2011 г., проектируемый объект является не категорируемым по гражданской обороне. По группе ГО - г. Астрахань (</w:t>
      </w:r>
      <w:r>
        <w:rPr>
          <w:color w:val="000000"/>
          <w:sz w:val="28"/>
          <w:szCs w:val="28"/>
          <w:lang w:val="en-us"/>
        </w:rPr>
        <w:t>I</w:t>
      </w:r>
      <w:r>
        <w:rPr>
          <w:color w:val="000000"/>
          <w:sz w:val="28"/>
          <w:szCs w:val="28"/>
        </w:rPr>
        <w:t xml:space="preserve"> группа); по категории ГО объекты отсутствуют.</w:t>
      </w:r>
    </w:p>
    <w:p>
      <w:pPr>
        <w:pStyle w:val="para1"/>
        <w:ind w:left="57" w:firstLine="680"/>
        <w:spacing w:before="100" w:line="360" w:lineRule="auto"/>
        <w:jc w:val="both"/>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rPr>
          <w:color w:val="2d2d2d"/>
          <w:spacing w:val="2"/>
          <w:sz w:val="28"/>
          <w:szCs w:val="28"/>
        </w:rPr>
      </w:pPr>
      <w:r>
        <w:rPr>
          <w:color w:val="2d2d2d"/>
          <w:spacing w:val="2"/>
          <w:sz w:val="28"/>
          <w:szCs w:val="28"/>
        </w:rPr>
        <w:t>Территория, в границах которой осуществляется подготовка проекта планировки, не подвергается риску возникновения чрезвычайных ситуаций природного и техногенного характера (пожар, взрыв, химическое, радиоактивное заражение, оползень, карсты, эрозия). Часть проектируемой территории находится в зоне затопления паводком 1% обеспеченности.</w:t>
      </w:r>
    </w:p>
    <w:p>
      <w:pPr>
        <w:pStyle w:val="para13"/>
        <w:ind w:firstLine="567"/>
        <w:spacing w:line="360" w:lineRule="auto"/>
        <w:rPr>
          <w:sz w:val="28"/>
          <w:szCs w:val="28"/>
        </w:rPr>
      </w:pPr>
      <w:r>
        <w:rPr>
          <w:color w:val="2d2d2d"/>
          <w:spacing w:val="2"/>
          <w:sz w:val="28"/>
          <w:szCs w:val="28"/>
        </w:rPr>
        <w:t>Граница этой зоны отображена на схеме границ зон с особыми условиями использования территории (ПП-01-2/3-05).</w:t>
      </w:r>
      <w:r>
        <w:rPr>
          <w:sz w:val="28"/>
          <w:szCs w:val="28"/>
        </w:rPr>
      </w:r>
    </w:p>
    <w:sectPr>
      <w:footnotePr>
        <w:pos w:val="pageBottom"/>
        <w:numFmt w:val="decimal"/>
        <w:numStart w:val="1"/>
        <w:numRestart w:val="continuous"/>
      </w:footnotePr>
      <w:endnotePr>
        <w:pos w:val="docEnd"/>
        <w:numFmt w:val="decimal"/>
        <w:numStart w:val="1"/>
        <w:numRestart w:val="continuous"/>
      </w:endnotePr>
      <w:type w:val="continuous"/>
      <w:pgSz w:h="16838" w:w="11906"/>
      <w:pgMar w:left="1418" w:top="725" w:right="674" w:bottom="716"/>
      <w:paperSrc w:first="7" w:other="7" a="0" b="0"/>
      <w:pgNumType w:fmt="decimal"/>
      <w:tmGutter w:val="3"/>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font>
  <w:font w:name="SimSun">
    <w:panose1 w:val="02010600030101010101"/>
    <w:charset w:val="00"/>
    <w:family w:val="auto"/>
    <w:pitch w:val="default"/>
  </w:font>
  <w:font w:name="Arial">
    <w:panose1 w:val="020B0604020202020204"/>
    <w:charset w:val="cc"/>
    <w:family w:val="swiss"/>
    <w:pitch w:val="default"/>
  </w:font>
  <w:font w:name="Symbol">
    <w:panose1 w:val="05050102010706020507"/>
    <w:charset w:val="02"/>
    <w:family w:val="roman"/>
    <w:pitch w:val="default"/>
  </w:font>
  <w:font w:name="Wingdings">
    <w:panose1 w:val="05000000000000000000"/>
    <w:charset w:val="02"/>
    <w:family w:val="auto"/>
    <w:pitch w:val="default"/>
  </w:font>
  <w:font w:name="Courier New">
    <w:panose1 w:val="02070309020205020404"/>
    <w:charset w:val="cc"/>
    <w:family w:val="modern"/>
    <w:pitch w:val="default"/>
  </w:font>
  <w:font w:name="Mangal">
    <w:panose1 w:val="02040503050203030202"/>
    <w:charset w:val="00"/>
    <w:family w:val="roman"/>
    <w:pitch w:val="default"/>
  </w:font>
  <w:font w:name="Standart Poster">
    <w:panose1 w:val="020B0604020202020204"/>
    <w:charset w:val="00"/>
    <w:family w:val="auto"/>
    <w:pitch w:val="default"/>
  </w:font>
  <w:font w:name="Tahoma">
    <w:panose1 w:val="020B0604030504040204"/>
    <w:charset w:val="cc"/>
    <w:family w:val="swiss"/>
    <w:pitch w:val="default"/>
  </w:font>
  <w:font w:name="Kudriashov">
    <w:panose1 w:val="020B0604020202020204"/>
    <w:charset w:val="00"/>
    <w:family w:val="auto"/>
    <w:pitch w:val="default"/>
  </w:font>
  <w:font w:name="Arial Narrow">
    <w:panose1 w:val="020B0604020202020204"/>
    <w:charset w:val="cc"/>
    <w:family w:val="swiss"/>
    <w:pitch w:val="default"/>
  </w:font>
  <w:font w:name="MS Mincho">
    <w:panose1 w:val="02020609040205080304"/>
    <w:charset w:val="80"/>
    <w:family w:val="modern"/>
    <w:pitch w:val="default"/>
  </w:font>
  <w:font w:name="Batang, 바탕">
    <w:panose1 w:val="02020603050405020304"/>
    <w:charset w:val="00"/>
    <w:family w:val="roman"/>
    <w:pitch w:val="default"/>
  </w:font>
  <w:font w:name="Arial Unicode MS">
    <w:panose1 w:val="020B0600070205080204"/>
    <w:charset w:val="80"/>
    <w:family w:val="swiss"/>
    <w:pitch w:val="default"/>
  </w:font>
  <w:font w:name="Lucida Sans Unicode">
    <w:panose1 w:val="020B0602030504020204"/>
    <w:charset w:val="cc"/>
    <w:family w:val="swiss"/>
    <w:pitch w:val="default"/>
  </w:font>
  <w:font w:name="Times New Roman CYR">
    <w:panose1 w:val="02020603050405020304"/>
    <w:charset w:val="cc"/>
    <w:family w:val="roman"/>
    <w:pitch w:val="default"/>
  </w:font>
  <w:font w:name="StarSymbol, 'Arial Unicode MS'">
    <w:panose1 w:val="05000000000000000000"/>
    <w:charset w:val="02"/>
    <w:family w:val="auto"/>
    <w:pitch w:val="default"/>
  </w:font>
  <w:font w:name="Calibri">
    <w:panose1 w:val="020F0502020204030204"/>
    <w:charset w:val="cc"/>
    <w:family w:val="swiss"/>
    <w:pitch w:val="default"/>
  </w:font>
  <w:font w:name="Times-Bold">
    <w:panose1 w:val="02020603050405020304"/>
    <w:charset w:val="00"/>
    <w:family w:val="roman"/>
    <w:pitch w:val="default"/>
  </w:font>
  <w:font w:name="TimesNewRoman">
    <w:panose1 w:val="02020603050405020304"/>
    <w:charset w:val="00"/>
    <w:family w:val="roman"/>
    <w:pitch w:val="default"/>
  </w:font>
  <w:font w:name="Calibri Light">
    <w:panose1 w:val="020F0302020204030204"/>
    <w:charset w:val="00"/>
    <w:family w:val="roman"/>
    <w:pitch w:val="default"/>
  </w:font>
  <w:font w:name="GOST type A">
    <w:panose1 w:val="020B06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23"/>
      <w:pBdr>
        <w:top w:val="single" w:sz="4" w:space="1" w:color="000000" tmln="10, 20, 20, 0, 20"/>
        <w:left w:val="nil" w:sz="0" w:space="3" w:color="000000" tmln="20, 20, 20, 0, 60"/>
        <w:bottom w:val="nil" w:sz="0" w:space="3" w:color="000000" tmln="20, 20, 20, 0, 60"/>
        <w:right w:val="nil" w:sz="0" w:space="3" w:color="000000" tmln="20, 20, 20, 0, 60"/>
        <w:between w:val="nil" w:sz="0" w:space="0" w:color="000000" tmln="20, 20, 20, 0, 0"/>
      </w:pBdr>
      <w:shd w:val="none"/>
    </w:pPr>
    <w:r>
      <w:rPr>
        <w:caps/>
        <w:szCs w:val="18"/>
      </w:rPr>
      <w:t>МБУ г.Астрахани  «Архитектура»</w:t>
    </w:r>
    <w:r>
      <w:tab/>
      <w:t xml:space="preserve">                                                                                                                                           </w:t>
    </w:r>
    <w:r>
      <w:fldChar w:fldCharType="begin"/>
      <w:instrText xml:space="preserve"> PAGE </w:instrText>
      <w:fldChar w:fldCharType="separate"/>
      <w:t>3</w:t>
      <w:fldChar w:fldCharType="end"/>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29"/>
      <w:rPr>
        <w:sz w:val="2"/>
      </w:rPr>
    </w:pPr>
    <w:r>
      <w:rPr>
        <w:sz w:val="2"/>
      </w:rPr>
      <w:tab/>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WW8Num2"/>
    <w:lvl w:ilvl="0">
      <w:start w:val="1"/>
      <w:numFmt w:val="decimal"/>
      <w:pStyle w:val="para98"/>
      <w:suff w:val="space"/>
      <w:lvlText w:val="%1."/>
      <w:lvlJc w:val="left"/>
      <w:pPr>
        <w:ind w:left="709" w:hanging="0"/>
      </w:pPr>
    </w:lvl>
    <w:lvl w:ilvl="1">
      <w:start w:val="1"/>
      <w:numFmt w:val="decimal"/>
      <w:suff w:val="space"/>
      <w:lvlText w:val="%1.%2."/>
      <w:lvlJc w:val="left"/>
      <w:pPr>
        <w:ind w:left="2411" w:hanging="0"/>
      </w:pPr>
    </w:lvl>
    <w:lvl w:ilvl="2">
      <w:start w:val="1"/>
      <w:numFmt w:val="decimal"/>
      <w:suff w:val="space"/>
      <w:lvlText w:val="%1.%2.%3."/>
      <w:lvlJc w:val="left"/>
      <w:pPr>
        <w:ind w:left="709" w:hanging="0"/>
      </w:pPr>
    </w:lvl>
    <w:lvl w:ilvl="3">
      <w:start w:val="1"/>
      <w:numFmt w:val="decimal"/>
      <w:suff w:val="space"/>
      <w:lvlText w:val="%1.%2.%3.%4."/>
      <w:lvlJc w:val="left"/>
      <w:pPr>
        <w:ind w:left="709" w:hanging="0"/>
      </w:pPr>
    </w:lvl>
    <w:lvl w:ilvl="4">
      <w:start w:val="1"/>
      <w:numFmt w:val="decimal"/>
      <w:suff w:val="space"/>
      <w:lvlText w:val="%1.%2.%3.%4.%5."/>
      <w:lvlJc w:val="left"/>
      <w:pPr>
        <w:ind w:left="709" w:hanging="0"/>
      </w:pPr>
    </w:lvl>
    <w:lvl w:ilvl="5">
      <w:start w:val="1"/>
      <w:numFmt w:val="decimal"/>
      <w:suff w:val="space"/>
      <w:lvlText w:val="%1.%2.%3.%4.%5.%6."/>
      <w:lvlJc w:val="left"/>
      <w:pPr>
        <w:ind w:left="709" w:hanging="0"/>
      </w:pPr>
    </w:lvl>
    <w:lvl w:ilvl="6">
      <w:start w:val="1"/>
      <w:numFmt w:val="decimal"/>
      <w:suff w:val="space"/>
      <w:lvlText w:val="%1.%2.%3.%4.%5.%6.%7."/>
      <w:lvlJc w:val="left"/>
      <w:pPr>
        <w:ind w:left="709" w:hanging="0"/>
      </w:pPr>
    </w:lvl>
    <w:lvl w:ilvl="7">
      <w:start w:val="1"/>
      <w:numFmt w:val="decimal"/>
      <w:suff w:val="space"/>
      <w:lvlText w:val="%1.%2.%3.%4.%5.%6.%7.%8."/>
      <w:lvlJc w:val="left"/>
      <w:pPr>
        <w:ind w:left="709" w:hanging="0"/>
      </w:pPr>
    </w:lvl>
    <w:lvl w:ilvl="8">
      <w:start w:val="1"/>
      <w:numFmt w:val="decimal"/>
      <w:suff w:val="space"/>
      <w:lvlText w:val="%1.%2.%3.%4.%5.%6.%7.%8.%9."/>
      <w:lvlJc w:val="left"/>
      <w:pPr>
        <w:ind w:left="709" w:hanging="0"/>
      </w:pPr>
    </w:lvl>
  </w:abstractNum>
  <w:abstractNum w:abstractNumId="2">
    <w:multiLevelType w:val="hybridMultilevel"/>
    <w:name w:val="WW8Num17"/>
    <w:lvl w:ilvl="0">
      <w:numFmt w:val="bullet"/>
      <w:pStyle w:val="para121"/>
      <w:suff w:val="tab"/>
      <w:lvlText w:val=""/>
      <w:lvlJc w:val="left"/>
      <w:pPr>
        <w:ind w:left="1069"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3">
    <w:multiLevelType w:val="hybridMultilevel"/>
    <w:name w:val="WWOutlineListStyle"/>
    <w:lvl w:ilvl="0">
      <w:start w:val="1"/>
      <w:numFmt w:val="decimal"/>
      <w:pStyle w:val="para2"/>
      <w:suff w:val="tab"/>
      <w:lvlText w:val="%1."/>
      <w:lvlJc w:val="left"/>
      <w:pPr>
        <w:ind w:left="568" w:hanging="0"/>
      </w:pPr>
      <w:rPr>
        <w:rFonts w:ascii="Arial" w:hAnsi="Arial" w:eastAsia="Arial" w:cs="Arial"/>
      </w:rPr>
    </w:lvl>
    <w:lvl w:ilvl="1">
      <w:start w:val="1"/>
      <w:numFmt w:val="decimal"/>
      <w:pStyle w:val="para3"/>
      <w:suff w:val="tab"/>
      <w:lvlText w:val="%1.%2."/>
      <w:lvlJc w:val="left"/>
      <w:pPr>
        <w:ind w:left="284" w:hanging="0"/>
      </w:pPr>
      <w:rPr>
        <w:color w:val="000000"/>
      </w:rPr>
    </w:lvl>
    <w:lvl w:ilvl="2">
      <w:start w:val="1"/>
      <w:numFmt w:val="decimal"/>
      <w:pStyle w:val="para4"/>
      <w:suff w:val="tab"/>
      <w:lvlText w:val="%1.%2.%3."/>
      <w:lvlJc w:val="left"/>
      <w:pPr>
        <w:ind w:left="568" w:hanging="0"/>
      </w:pPr>
    </w:lvl>
    <w:lvl w:ilvl="3">
      <w:start w:val="1"/>
      <w:numFmt w:val="decimal"/>
      <w:pStyle w:val="para5"/>
      <w:suff w:val="tab"/>
      <w:lvlText w:val="%1.%2.%3.%4."/>
      <w:lvlJc w:val="left"/>
      <w:pPr>
        <w:ind w:left="568" w:hanging="0"/>
      </w:pPr>
    </w:lvl>
    <w:lvl w:ilvl="4">
      <w:start w:val="1"/>
      <w:numFmt w:val="decimal"/>
      <w:pStyle w:val="para6"/>
      <w:suff w:val="tab"/>
      <w:lvlText w:val="%1.%2.%3.%4.%5."/>
      <w:lvlJc w:val="left"/>
      <w:pPr>
        <w:ind w:left="568" w:hanging="0"/>
      </w:pPr>
    </w:lvl>
    <w:lvl w:ilvl="5">
      <w:start w:val="1"/>
      <w:numFmt w:val="decimal"/>
      <w:pStyle w:val="para7"/>
      <w:suff w:val="tab"/>
      <w:lvlText w:val="%1.%2.%3.%4.%5.%6."/>
      <w:lvlJc w:val="left"/>
      <w:pPr>
        <w:ind w:left="568" w:hanging="0"/>
      </w:pPr>
    </w:lvl>
    <w:lvl w:ilvl="6">
      <w:start w:val="1"/>
      <w:numFmt w:val="decimal"/>
      <w:pStyle w:val="para8"/>
      <w:suff w:val="tab"/>
      <w:lvlText w:val="%1.%2.%3.%4.%5.%6.%7."/>
      <w:lvlJc w:val="left"/>
      <w:pPr>
        <w:ind w:left="568" w:hanging="0"/>
      </w:pPr>
    </w:lvl>
    <w:lvl w:ilvl="7">
      <w:start w:val="1"/>
      <w:numFmt w:val="decimal"/>
      <w:pStyle w:val="para9"/>
      <w:suff w:val="tab"/>
      <w:lvlText w:val="%1.%2.%3.%4.%5.%6.%7.%8."/>
      <w:lvlJc w:val="left"/>
      <w:pPr>
        <w:ind w:left="568" w:hanging="0"/>
      </w:pPr>
    </w:lvl>
    <w:lvl w:ilvl="8">
      <w:start w:val="1"/>
      <w:numFmt w:val="decimal"/>
      <w:pStyle w:val="para10"/>
      <w:suff w:val="tab"/>
      <w:lvlText w:val="%1.%2.%3.%4.%5.%6.%7.%8.%9."/>
      <w:lvlJc w:val="left"/>
      <w:pPr>
        <w:ind w:left="568" w:hanging="0"/>
      </w:pPr>
    </w:lvl>
  </w:abstractNum>
  <w:abstractNum w:abstractNumId="4">
    <w:multiLevelType w:val="hybridMultilevel"/>
    <w:name w:val="WW8Num1"/>
    <w:lvl w:ilvl="0">
      <w:start w:val="1"/>
      <w:numFmt w:val="decimal"/>
      <w:suff w:val="space"/>
      <w:lvlText w:val="%1."/>
      <w:lvlJc w:val="left"/>
      <w:pPr>
        <w:ind w:left="568" w:hanging="0"/>
      </w:pPr>
    </w:lvl>
    <w:lvl w:ilvl="1">
      <w:start w:val="1"/>
      <w:numFmt w:val="decimal"/>
      <w:suff w:val="space"/>
      <w:lvlText w:val="%1.%2."/>
      <w:lvlJc w:val="left"/>
      <w:pPr>
        <w:ind w:left="1134" w:hanging="0"/>
      </w:pPr>
      <w:rPr>
        <w:color w:val="000000"/>
      </w:rPr>
    </w:lvl>
    <w:lvl w:ilvl="2">
      <w:start w:val="1"/>
      <w:numFmt w:val="decimal"/>
      <w:suff w:val="space"/>
      <w:lvlText w:val="%1.%2.%3."/>
      <w:lvlJc w:val="left"/>
      <w:pPr>
        <w:ind w:left="568" w:hanging="0"/>
      </w:pPr>
    </w:lvl>
    <w:lvl w:ilvl="3">
      <w:start w:val="1"/>
      <w:numFmt w:val="decimal"/>
      <w:suff w:val="space"/>
      <w:lvlText w:val="%1.%2.%3.%4."/>
      <w:lvlJc w:val="left"/>
      <w:pPr>
        <w:ind w:left="568" w:hanging="0"/>
      </w:pPr>
    </w:lvl>
    <w:lvl w:ilvl="4">
      <w:start w:val="1"/>
      <w:numFmt w:val="decimal"/>
      <w:suff w:val="space"/>
      <w:lvlText w:val="%1.%2.%3.%4.%5."/>
      <w:lvlJc w:val="left"/>
      <w:pPr>
        <w:ind w:left="568" w:hanging="0"/>
      </w:pPr>
    </w:lvl>
    <w:lvl w:ilvl="5">
      <w:start w:val="1"/>
      <w:numFmt w:val="decimal"/>
      <w:suff w:val="space"/>
      <w:lvlText w:val="%1.%2.%3.%4.%5.%6."/>
      <w:lvlJc w:val="left"/>
      <w:pPr>
        <w:ind w:left="568" w:hanging="0"/>
      </w:pPr>
    </w:lvl>
    <w:lvl w:ilvl="6">
      <w:start w:val="1"/>
      <w:numFmt w:val="decimal"/>
      <w:suff w:val="space"/>
      <w:lvlText w:val="%1.%2.%3.%4.%5.%6.%7."/>
      <w:lvlJc w:val="left"/>
      <w:pPr>
        <w:ind w:left="568" w:hanging="0"/>
      </w:pPr>
    </w:lvl>
    <w:lvl w:ilvl="7">
      <w:start w:val="1"/>
      <w:numFmt w:val="decimal"/>
      <w:suff w:val="space"/>
      <w:lvlText w:val="%1.%2.%3.%4.%5.%6.%7.%8."/>
      <w:lvlJc w:val="left"/>
      <w:pPr>
        <w:ind w:left="568" w:hanging="0"/>
      </w:pPr>
    </w:lvl>
    <w:lvl w:ilvl="8">
      <w:start w:val="1"/>
      <w:numFmt w:val="decimal"/>
      <w:suff w:val="space"/>
      <w:lvlText w:val="%1.%2.%3.%4.%5.%6.%7.%8.%9."/>
      <w:lvlJc w:val="left"/>
      <w:pPr>
        <w:ind w:left="568" w:hanging="0"/>
      </w:pPr>
    </w:lvl>
  </w:abstractNum>
  <w:abstractNum w:abstractNumId="5">
    <w:multiLevelType w:val="hybridMultilevel"/>
    <w:name w:val="Outline"/>
    <w:lvl w:ilvl="0">
      <w:start w:val="1"/>
      <w:numFmt w:val="decimal"/>
      <w:suff w:val="tab"/>
      <w:lvlText w:val="%1."/>
      <w:lvlJc w:val="left"/>
      <w:pPr>
        <w:ind w:left="568" w:hanging="0"/>
      </w:pPr>
      <w:rPr>
        <w:rFonts w:ascii="Arial" w:hAnsi="Arial" w:eastAsia="Arial" w:cs="Arial"/>
      </w:rPr>
    </w:lvl>
    <w:lvl w:ilvl="1">
      <w:start w:val="1"/>
      <w:numFmt w:val="decimal"/>
      <w:suff w:val="tab"/>
      <w:lvlText w:val="%1.%2."/>
      <w:lvlJc w:val="left"/>
      <w:pPr>
        <w:ind w:left="284" w:hanging="0"/>
      </w:pPr>
      <w:rPr>
        <w:color w:val="000000"/>
      </w:rPr>
    </w:lvl>
    <w:lvl w:ilvl="2">
      <w:start w:val="1"/>
      <w:numFmt w:val="decimal"/>
      <w:suff w:val="tab"/>
      <w:lvlText w:val="%1.%2.%3."/>
      <w:lvlJc w:val="left"/>
      <w:pPr>
        <w:ind w:left="568" w:hanging="0"/>
      </w:pPr>
    </w:lvl>
    <w:lvl w:ilvl="3">
      <w:start w:val="1"/>
      <w:numFmt w:val="decimal"/>
      <w:suff w:val="tab"/>
      <w:lvlText w:val="%1.%2.%3.%4."/>
      <w:lvlJc w:val="left"/>
      <w:pPr>
        <w:ind w:left="568" w:hanging="0"/>
      </w:pPr>
    </w:lvl>
    <w:lvl w:ilvl="4">
      <w:start w:val="1"/>
      <w:numFmt w:val="decimal"/>
      <w:suff w:val="tab"/>
      <w:lvlText w:val="%1.%2.%3.%4.%5."/>
      <w:lvlJc w:val="left"/>
      <w:pPr>
        <w:ind w:left="568" w:hanging="0"/>
      </w:pPr>
    </w:lvl>
    <w:lvl w:ilvl="5">
      <w:start w:val="1"/>
      <w:numFmt w:val="decimal"/>
      <w:suff w:val="tab"/>
      <w:lvlText w:val="%1.%2.%3.%4.%5.%6."/>
      <w:lvlJc w:val="left"/>
      <w:pPr>
        <w:ind w:left="568" w:hanging="0"/>
      </w:pPr>
    </w:lvl>
    <w:lvl w:ilvl="6">
      <w:start w:val="1"/>
      <w:numFmt w:val="decimal"/>
      <w:suff w:val="tab"/>
      <w:lvlText w:val="%1.%2.%3.%4.%5.%6.%7."/>
      <w:lvlJc w:val="left"/>
      <w:pPr>
        <w:ind w:left="568" w:hanging="0"/>
      </w:pPr>
    </w:lvl>
    <w:lvl w:ilvl="7">
      <w:start w:val="1"/>
      <w:numFmt w:val="decimal"/>
      <w:suff w:val="tab"/>
      <w:lvlText w:val="%1.%2.%3.%4.%5.%6.%7.%8."/>
      <w:lvlJc w:val="left"/>
      <w:pPr>
        <w:ind w:left="568" w:hanging="0"/>
      </w:pPr>
    </w:lvl>
    <w:lvl w:ilvl="8">
      <w:start w:val="1"/>
      <w:numFmt w:val="decimal"/>
      <w:suff w:val="tab"/>
      <w:lvlText w:val="%1.%2.%3.%4.%5.%6.%7.%8.%9."/>
      <w:lvlJc w:val="left"/>
      <w:pPr>
        <w:ind w:left="568" w:hanging="0"/>
      </w:pPr>
    </w:lvl>
  </w:abstractNum>
  <w:abstractNum w:abstractNumId="6">
    <w:multiLevelType w:val="hybridMultilevel"/>
    <w:name w:val="WW8Num7"/>
    <w:lvl w:ilvl="0">
      <w:numFmt w:val="bullet"/>
      <w:pStyle w:val="para131"/>
      <w:suff w:val="tab"/>
      <w:lvlText w:val=""/>
      <w:lvlJc w:val="left"/>
      <w:pPr>
        <w:ind w:left="720" w:hanging="0"/>
      </w:pPr>
      <w:rPr>
        <w:rFonts w:ascii="Symbol" w:hAnsi="Symbol" w:cs="Wingdings"/>
        <w:b w:val="0"/>
        <w:sz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7">
    <w:multiLevelType w:val="hybridMultilevel"/>
    <w:name w:val="WW8Num16"/>
    <w:lvl w:ilvl="0">
      <w:start w:val="1"/>
      <w:numFmt w:val="decimal"/>
      <w:pStyle w:val="para71"/>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8">
    <w:multiLevelType w:val="hybridMultilevel"/>
    <w:name w:val="WW8Num19"/>
    <w:lvl w:ilvl="0">
      <w:start w:val="1"/>
      <w:numFmt w:val="decimal"/>
      <w:suff w:val="tab"/>
      <w:lvlText w:val="%1."/>
      <w:lvlJc w:val="left"/>
      <w:pPr>
        <w:ind w:left="542"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9">
    <w:multiLevelType w:val="hybridMultilevel"/>
    <w:name w:val="WW8Num15"/>
    <w:lvl w:ilvl="0">
      <w:numFmt w:val="bullet"/>
      <w:pStyle w:val="para158"/>
      <w:suff w:val="tab"/>
      <w:lvlText w:val=""/>
      <w:lvlJc w:val="left"/>
      <w:pPr>
        <w:ind w:left="709" w:hanging="0"/>
      </w:pPr>
      <w:rPr>
        <w:rFonts w:ascii="Symbol" w:hAnsi="Symbol" w:cs="Symbol"/>
      </w:rPr>
    </w:lvl>
    <w:lvl w:ilvl="1">
      <w:start w:val="1"/>
      <w:numFmt w:val="decimal"/>
      <w:suff w:val="tab"/>
      <w:lvlText w:val="%1.%2)"/>
      <w:lvlJc w:val="left"/>
      <w:pPr>
        <w:ind w:left="992" w:hanging="0"/>
      </w:pPr>
    </w:lvl>
    <w:lvl w:ilvl="2">
      <w:start w:val="1"/>
      <w:numFmt w:val="decimal"/>
      <w:suff w:val="tab"/>
      <w:lvlText w:val="%1.%2.%3)"/>
      <w:lvlJc w:val="left"/>
      <w:pPr>
        <w:ind w:left="1276" w:hanging="0"/>
      </w:pPr>
    </w:lvl>
    <w:lvl w:ilvl="3">
      <w:start w:val="1"/>
      <w:numFmt w:val="none"/>
      <w:suff w:val="nothing"/>
      <w:lvlText w:val="%4"/>
      <w:lvlJc w:val="left"/>
      <w:pPr>
        <w:ind w:left="1559" w:hanging="0"/>
      </w:pPr>
    </w:lvl>
    <w:lvl w:ilvl="4">
      <w:start w:val="1"/>
      <w:numFmt w:val="none"/>
      <w:suff w:val="nothing"/>
      <w:lvlText w:val="%5"/>
      <w:lvlJc w:val="left"/>
      <w:pPr>
        <w:ind w:left="1985" w:hanging="0"/>
      </w:pPr>
    </w:lvl>
    <w:lvl w:ilvl="5">
      <w:start w:val="1"/>
      <w:numFmt w:val="none"/>
      <w:suff w:val="nothing"/>
      <w:lvlText w:val="%6"/>
      <w:lvlJc w:val="left"/>
      <w:pPr>
        <w:ind w:left="1800" w:hanging="0"/>
      </w:pPr>
    </w:lvl>
    <w:lvl w:ilvl="6">
      <w:start w:val="1"/>
      <w:numFmt w:val="none"/>
      <w:suff w:val="nothing"/>
      <w:lvlText w:val="%7"/>
      <w:lvlJc w:val="left"/>
      <w:pPr>
        <w:ind w:left="2160" w:hanging="0"/>
      </w:pPr>
    </w:lvl>
    <w:lvl w:ilvl="7">
      <w:start w:val="1"/>
      <w:numFmt w:val="none"/>
      <w:suff w:val="nothing"/>
      <w:lvlText w:val="%8"/>
      <w:lvlJc w:val="left"/>
      <w:pPr>
        <w:ind w:left="2520" w:hanging="0"/>
      </w:pPr>
    </w:lvl>
    <w:lvl w:ilvl="8">
      <w:start w:val="1"/>
      <w:numFmt w:val="none"/>
      <w:suff w:val="nothing"/>
      <w:lvlText w:val="%9"/>
      <w:lvlJc w:val="left"/>
      <w:pPr>
        <w:ind w:left="2880" w:hanging="0"/>
      </w:pPr>
    </w:lvl>
  </w:abstractNum>
  <w:abstractNum w:abstractNumId="10">
    <w:multiLevelType w:val="hybridMultilevel"/>
    <w:name w:val="WW8Num5"/>
    <w:lvl w:ilvl="0">
      <w:numFmt w:val="bullet"/>
      <w:pStyle w:val="para159"/>
      <w:suff w:val="tab"/>
      <w:lvlText w:val=""/>
      <w:lvlJc w:val="left"/>
      <w:pPr>
        <w:ind w:left="1132" w:hanging="0"/>
      </w:pPr>
      <w:rPr>
        <w:rFonts w:ascii="Symbol" w:hAnsi="Symbol" w:cs="Wingdings"/>
        <w:b w:val="0"/>
        <w:sz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1">
    <w:multiLevelType w:val="hybridMultilevel"/>
    <w:name w:val="WW8Num6"/>
    <w:lvl w:ilvl="0">
      <w:numFmt w:val="bullet"/>
      <w:pStyle w:val="para130"/>
      <w:suff w:val="tab"/>
      <w:lvlText w:val=""/>
      <w:lvlJc w:val="left"/>
      <w:pPr>
        <w:ind w:left="849" w:hanging="0"/>
      </w:pPr>
      <w:rPr>
        <w:rFonts w:ascii="Symbol" w:hAnsi="Symbol" w:cs="Wingdings"/>
        <w:b w:val="0"/>
        <w:sz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2">
    <w:multiLevelType w:val="hybridMultilevel"/>
    <w:name w:val="Нумерованный список 1"/>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13">
    <w:multiLevelType w:val="hybridMultilevel"/>
    <w:name w:val="WW8Num12"/>
    <w:lvl w:ilvl="0">
      <w:start w:val="1"/>
      <w:numFmt w:val="decimal"/>
      <w:pStyle w:val="para53"/>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4">
    <w:multiLevelType w:val="hybridMultilevel"/>
    <w:name w:val="WW8Num18"/>
    <w:lvl w:ilvl="0">
      <w:numFmt w:val="bullet"/>
      <w:pStyle w:val="para196"/>
      <w:suff w:val="tab"/>
      <w:lvlText w:val=""/>
      <w:lvlJc w:val="left"/>
      <w:pPr>
        <w:ind w:left="2280"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5">
    <w:multiLevelType w:val="hybridMultilevel"/>
    <w:name w:val="WW8Num9"/>
    <w:lvl w:ilvl="0">
      <w:numFmt w:val="bullet"/>
      <w:pStyle w:val="para155"/>
      <w:suff w:val="tab"/>
      <w:lvlText w:val=""/>
      <w:lvlJc w:val="left"/>
      <w:pPr>
        <w:ind w:left="0"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6">
    <w:multiLevelType w:val="hybridMultilevel"/>
    <w:name w:val="WW8Num11"/>
    <w:lvl w:ilvl="0">
      <w:numFmt w:val="bullet"/>
      <w:suff w:val="tab"/>
      <w:lvlText w:val=""/>
      <w:lvlJc w:val="left"/>
      <w:pPr>
        <w:ind w:left="360" w:hanging="0"/>
      </w:pPr>
      <w:rPr>
        <w:rFonts w:ascii="Symbol" w:hAnsi="Symbol" w:cs="Symbol"/>
        <w:color w:val="000000"/>
        <w:sz w:val="28"/>
        <w:szCs w:val="28"/>
      </w:rPr>
    </w:lvl>
    <w:lvl w:ilvl="1">
      <w:numFmt w:val="bullet"/>
      <w:suff w:val="tab"/>
      <w:lvlText w:val=""/>
      <w:lvlJc w:val="left"/>
      <w:pPr>
        <w:ind w:left="720" w:hanging="0"/>
      </w:pPr>
      <w:rPr>
        <w:rFonts w:ascii="Symbol" w:hAnsi="Symbol" w:cs="Symbol"/>
        <w:color w:val="000000"/>
        <w:sz w:val="28"/>
        <w:szCs w:val="28"/>
      </w:rPr>
    </w:lvl>
    <w:lvl w:ilvl="2">
      <w:numFmt w:val="bullet"/>
      <w:suff w:val="tab"/>
      <w:lvlText w:val=""/>
      <w:lvlJc w:val="left"/>
      <w:pPr>
        <w:ind w:left="1080" w:hanging="0"/>
      </w:pPr>
      <w:rPr>
        <w:rFonts w:ascii="Symbol" w:hAnsi="Symbol" w:cs="Symbol"/>
        <w:color w:val="000000"/>
        <w:sz w:val="28"/>
        <w:szCs w:val="28"/>
      </w:rPr>
    </w:lvl>
    <w:lvl w:ilvl="3">
      <w:numFmt w:val="bullet"/>
      <w:suff w:val="tab"/>
      <w:lvlText w:val=""/>
      <w:lvlJc w:val="left"/>
      <w:pPr>
        <w:ind w:left="1440" w:hanging="0"/>
      </w:pPr>
      <w:rPr>
        <w:rFonts w:ascii="Symbol" w:hAnsi="Symbol" w:cs="Symbol"/>
        <w:color w:val="000000"/>
        <w:sz w:val="28"/>
        <w:szCs w:val="28"/>
      </w:rPr>
    </w:lvl>
    <w:lvl w:ilvl="4">
      <w:numFmt w:val="bullet"/>
      <w:suff w:val="tab"/>
      <w:lvlText w:val=""/>
      <w:lvlJc w:val="left"/>
      <w:pPr>
        <w:ind w:left="1800" w:hanging="0"/>
      </w:pPr>
      <w:rPr>
        <w:rFonts w:ascii="Symbol" w:hAnsi="Symbol" w:cs="Symbol"/>
        <w:color w:val="000000"/>
        <w:sz w:val="28"/>
        <w:szCs w:val="28"/>
      </w:rPr>
    </w:lvl>
    <w:lvl w:ilvl="5">
      <w:numFmt w:val="bullet"/>
      <w:suff w:val="tab"/>
      <w:lvlText w:val=""/>
      <w:lvlJc w:val="left"/>
      <w:pPr>
        <w:ind w:left="2160" w:hanging="0"/>
      </w:pPr>
      <w:rPr>
        <w:rFonts w:ascii="Symbol" w:hAnsi="Symbol" w:cs="Symbol"/>
        <w:color w:val="000000"/>
        <w:sz w:val="28"/>
        <w:szCs w:val="28"/>
      </w:rPr>
    </w:lvl>
    <w:lvl w:ilvl="6">
      <w:numFmt w:val="bullet"/>
      <w:suff w:val="tab"/>
      <w:lvlText w:val=""/>
      <w:lvlJc w:val="left"/>
      <w:pPr>
        <w:ind w:left="2520" w:hanging="0"/>
      </w:pPr>
      <w:rPr>
        <w:rFonts w:ascii="Symbol" w:hAnsi="Symbol" w:cs="Symbol"/>
        <w:color w:val="000000"/>
        <w:sz w:val="28"/>
        <w:szCs w:val="28"/>
      </w:rPr>
    </w:lvl>
    <w:lvl w:ilvl="7">
      <w:numFmt w:val="bullet"/>
      <w:suff w:val="tab"/>
      <w:lvlText w:val=""/>
      <w:lvlJc w:val="left"/>
      <w:pPr>
        <w:ind w:left="2880" w:hanging="0"/>
      </w:pPr>
      <w:rPr>
        <w:rFonts w:ascii="Symbol" w:hAnsi="Symbol" w:cs="Symbol"/>
        <w:color w:val="000000"/>
        <w:sz w:val="28"/>
        <w:szCs w:val="28"/>
      </w:rPr>
    </w:lvl>
    <w:lvl w:ilvl="8">
      <w:numFmt w:val="bullet"/>
      <w:suff w:val="tab"/>
      <w:lvlText w:val=""/>
      <w:lvlJc w:val="left"/>
      <w:pPr>
        <w:ind w:left="3240" w:hanging="0"/>
      </w:pPr>
      <w:rPr>
        <w:rFonts w:ascii="Symbol" w:hAnsi="Symbol" w:cs="Symbol"/>
        <w:color w:val="000000"/>
        <w:sz w:val="28"/>
        <w:szCs w:val="28"/>
      </w:rPr>
    </w:lvl>
  </w:abstractNum>
  <w:abstractNum w:abstractNumId="17">
    <w:multiLevelType w:val="hybridMultilevel"/>
    <w:name w:val="WW8Num8"/>
    <w:lvl w:ilvl="0">
      <w:numFmt w:val="bullet"/>
      <w:pStyle w:val="para147"/>
      <w:suff w:val="tab"/>
      <w:lvlText w:val=""/>
      <w:lvlJc w:val="left"/>
      <w:pPr>
        <w:ind w:left="360"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8">
    <w:multiLevelType w:val="hybridMultilevel"/>
    <w:name w:val="WW8Num4"/>
    <w:lvl w:ilvl="0">
      <w:start w:val="1"/>
      <w:numFmt w:val="decimal"/>
      <w:pStyle w:val="para54"/>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9">
    <w:multiLevelType w:val="hybridMultilevel"/>
    <w:name w:val="WW8Num13"/>
    <w:lvl w:ilvl="0">
      <w:numFmt w:val="bullet"/>
      <w:pStyle w:val="para132"/>
      <w:suff w:val="tab"/>
      <w:lvlText w:val=""/>
      <w:lvlJc w:val="left"/>
      <w:pPr>
        <w:ind w:left="709" w:hanging="0"/>
      </w:pPr>
      <w:rPr>
        <w:rFonts w:ascii="Symbol" w:hAnsi="Symbol" w:cs="Symbol"/>
      </w:rPr>
    </w:lvl>
    <w:lvl w:ilvl="1">
      <w:start w:val="1"/>
      <w:numFmt w:val="decimal"/>
      <w:suff w:val="tab"/>
      <w:lvlText w:val="%1.%2)"/>
      <w:lvlJc w:val="left"/>
      <w:pPr>
        <w:ind w:left="992" w:hanging="0"/>
      </w:pPr>
    </w:lvl>
    <w:lvl w:ilvl="2">
      <w:start w:val="1"/>
      <w:numFmt w:val="decimal"/>
      <w:suff w:val="tab"/>
      <w:lvlText w:val="%1.%2.%3)"/>
      <w:lvlJc w:val="left"/>
      <w:pPr>
        <w:ind w:left="1276" w:hanging="0"/>
      </w:pPr>
    </w:lvl>
    <w:lvl w:ilvl="3">
      <w:start w:val="1"/>
      <w:numFmt w:val="none"/>
      <w:suff w:val="nothing"/>
      <w:lvlText w:val="%4"/>
      <w:lvlJc w:val="left"/>
      <w:pPr>
        <w:ind w:left="1559" w:hanging="0"/>
      </w:pPr>
    </w:lvl>
    <w:lvl w:ilvl="4">
      <w:start w:val="1"/>
      <w:numFmt w:val="none"/>
      <w:suff w:val="nothing"/>
      <w:lvlText w:val="%5"/>
      <w:lvlJc w:val="left"/>
      <w:pPr>
        <w:ind w:left="1985" w:hanging="0"/>
      </w:pPr>
    </w:lvl>
    <w:lvl w:ilvl="5">
      <w:start w:val="1"/>
      <w:numFmt w:val="none"/>
      <w:suff w:val="nothing"/>
      <w:lvlText w:val="%6"/>
      <w:lvlJc w:val="left"/>
      <w:pPr>
        <w:ind w:left="1800" w:hanging="0"/>
      </w:pPr>
    </w:lvl>
    <w:lvl w:ilvl="6">
      <w:start w:val="1"/>
      <w:numFmt w:val="none"/>
      <w:suff w:val="nothing"/>
      <w:lvlText w:val="%7"/>
      <w:lvlJc w:val="left"/>
      <w:pPr>
        <w:ind w:left="2160" w:hanging="0"/>
      </w:pPr>
    </w:lvl>
    <w:lvl w:ilvl="7">
      <w:start w:val="1"/>
      <w:numFmt w:val="none"/>
      <w:suff w:val="nothing"/>
      <w:lvlText w:val="%8"/>
      <w:lvlJc w:val="left"/>
      <w:pPr>
        <w:ind w:left="2520" w:hanging="0"/>
      </w:pPr>
    </w:lvl>
    <w:lvl w:ilvl="8">
      <w:start w:val="1"/>
      <w:numFmt w:val="none"/>
      <w:suff w:val="nothing"/>
      <w:lvlText w:val="%9"/>
      <w:lvlJc w:val="left"/>
      <w:pPr>
        <w:ind w:left="2880" w:hanging="0"/>
      </w:pPr>
    </w:lvl>
  </w:abstractNum>
  <w:abstractNum w:abstractNumId="20">
    <w:multiLevelType w:val="hybridMultilevel"/>
    <w:name w:val="WW8Num10"/>
    <w:lvl w:ilvl="0">
      <w:numFmt w:val="bullet"/>
      <w:suff w:val="tab"/>
      <w:lvlText w:val=""/>
      <w:lvlJc w:val="left"/>
      <w:pPr>
        <w:ind w:left="1080" w:hanging="0"/>
      </w:pPr>
      <w:rPr>
        <w:rFonts w:ascii="Symbol" w:hAnsi="Symbol" w:cs="Symbol"/>
        <w:color w:val="000000"/>
        <w:sz w:val="28"/>
        <w:szCs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1">
    <w:multiLevelType w:val="hybridMultilevel"/>
    <w:name w:val="WW8Num14"/>
    <w:lvl w:ilvl="0">
      <w:numFmt w:val="bullet"/>
      <w:pStyle w:val="para118"/>
      <w:suff w:val="tab"/>
      <w:lvlText w:val=""/>
      <w:lvlJc w:val="left"/>
      <w:pPr>
        <w:ind w:left="709"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2">
    <w:multiLevelType w:val="hybridMultilevel"/>
    <w:name w:val="WW8Num3"/>
    <w:lvl w:ilvl="0">
      <w:start w:val="1"/>
      <w:numFmt w:val="decimal"/>
      <w:pStyle w:val="para122"/>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view w:val="print"/>
  <w:defaultTabStop w:val="720"/>
  <w:autoHyphenation w:val="0"/>
  <w:doNotShadeFormData w:val="0"/>
  <w:captions>
    <w:caption w:name="Таблица" w:pos="below" w:numFmt="decimal"/>
    <w:caption w:name="Рисунок" w:pos="below" w:numFmt="decimal"/>
    <w:caption w:name="Изображение"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shapeDefaults>
    <o:shapedefaults v:ext="edit" spidmax="3073"/>
    <o:shapelayout v:ext="edit">
      <o:rules v:ext="edit"/>
    </o:shapelayout>
  </w:shapeDefaults>
  <w:tmPrefOne w:val="17"/>
  <w:tmPrefTwo w:val="1"/>
  <w:tmFmtPref w:val="189283435"/>
  <w:tmCommentsPr>
    <w:tmCommentsPlace w:val="0"/>
    <w:tmCommentsWidth w:val="3119"/>
    <w:tmCommentsColor w:val="-1"/>
  </w:tmCommentsPr>
  <w:tmReviewPr>
    <w:tmReviewEnabled w:val="0"/>
    <w:tmReviewShow w:val="1"/>
    <w:tmReviewPrint w:val="0"/>
    <w:tmRevisionNum w:val="29"/>
    <w:tmReviewMarkIns w:val="4"/>
    <w:tmReviewColorIns w:val="-1"/>
    <w:tmReviewMarkDel w:val="6"/>
    <w:tmReviewColorDel w:val="-1"/>
    <w:tmReviewMarkFmt w:val="1"/>
    <w:tmReviewColorFmt w:val="-1"/>
    <w:tmReviewMarkLn w:val="1"/>
    <w:tmReviewColorLn w:val="0"/>
    <w:tmReviewToolTip w:val="0"/>
  </w:tmReviewPr>
  <w:tmLastPos>
    <w:tmLastPosPage w:val="1"/>
    <w:tmLastPosSelect w:val="0"/>
    <w:tmLastPosFrameIdx w:val="0"/>
    <w:tmLastPosCaret>
      <w:tmLastPosPgfIdx w:val="37"/>
      <w:tmLastPosIdx w:val="52"/>
    </w:tmLastPosCaret>
    <w:tmLastPosAnchor>
      <w:tmLastPosPgfIdx w:val="0"/>
      <w:tmLastPosIdx w:val="0"/>
    </w:tmLastPosAnchor>
    <w:tmLastPosTblRect w:left="0" w:top="0" w:right="0" w:bottom="0"/>
  </w:tmLastPos>
  <w:tmAppRevision w:date="1638358850"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Mangal"/>
        <w:kern w:val="1"/>
        <w:sz w:val="24"/>
        <w:szCs w:val="24"/>
        <w:lang w:val="ru-ru" w:eastAsia="zh-cn" w:bidi="hi-in"/>
      </w:rPr>
    </w:rPrDefault>
    <w:pPrDefault>
      <w:pPr>
        <w:ind w:firstLine="284"/>
        <w:spacing w:after="100"/>
        <w:jc w:val="both"/>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customStyle="1">
    <w:name w:val="Standard"/>
    <w:qFormat/>
    <w:pPr>
      <w:ind w:firstLine="0"/>
      <w:spacing w:after="0"/>
      <w:jc w:val="left"/>
      <w:widowControl/>
    </w:pPr>
    <w:rPr>
      <w:rFonts w:eastAsia="SimSun" w:cs="Mangal"/>
      <w:kern w:val="1"/>
      <w:sz w:val="24"/>
      <w:szCs w:val="24"/>
      <w:lang w:val="ru-ru" w:eastAsia="zh-cn" w:bidi="ar-sa"/>
    </w:rPr>
  </w:style>
  <w:style w:type="paragraph" w:styleId="para2">
    <w:name w:val="heading 1"/>
    <w:qFormat/>
    <w:basedOn w:val="para1"/>
    <w:next w:val="para13"/>
    <w:pPr>
      <w:numPr>
        <w:ilvl w:val="0"/>
        <w:numId w:val="3"/>
      </w:numPr>
      <w:ind w:left="291" w:firstLine="277"/>
      <w:spacing w:before="240" w:after="120"/>
      <w:keepNext/>
      <w:outlineLvl w:val="0"/>
    </w:pPr>
    <w:rPr>
      <w:rFonts w:ascii="Arial" w:hAnsi="Arial" w:eastAsia="Arial" w:cs="Arial"/>
      <w:b/>
      <w:caps/>
      <w:sz w:val="28"/>
    </w:rPr>
  </w:style>
  <w:style w:type="paragraph" w:styleId="para3">
    <w:name w:val="heading 2"/>
    <w:qFormat/>
    <w:basedOn w:val="para1"/>
    <w:next w:val="para13"/>
    <w:pPr>
      <w:numPr>
        <w:ilvl w:val="1"/>
        <w:numId w:val="3"/>
      </w:numPr>
      <w:ind w:left="151" w:firstLine="133"/>
      <w:spacing w:before="240" w:after="80"/>
      <w:keepNext/>
      <w:outlineLvl w:val="1"/>
    </w:pPr>
    <w:rPr>
      <w:rFonts w:ascii="Arial" w:hAnsi="Arial" w:eastAsia="Arial" w:cs="Arial"/>
      <w:b/>
      <w:i/>
      <w:sz w:val="26"/>
    </w:rPr>
  </w:style>
  <w:style w:type="paragraph" w:styleId="para4">
    <w:name w:val="heading 3"/>
    <w:qFormat/>
    <w:basedOn w:val="para1"/>
    <w:next w:val="para13"/>
    <w:pPr>
      <w:numPr>
        <w:ilvl w:val="2"/>
        <w:numId w:val="3"/>
      </w:numPr>
      <w:ind w:left="579" w:hanging="11"/>
      <w:spacing w:before="240" w:after="60"/>
      <w:keepNext/>
      <w:outlineLvl w:val="2"/>
    </w:pPr>
    <w:rPr>
      <w:rFonts w:ascii="Arial" w:hAnsi="Arial" w:eastAsia="Arial" w:cs="Arial"/>
      <w:b/>
    </w:rPr>
  </w:style>
  <w:style w:type="paragraph" w:styleId="para5">
    <w:name w:val="heading 4"/>
    <w:qFormat/>
    <w:basedOn w:val="para1"/>
    <w:next w:val="para1"/>
    <w:pPr>
      <w:numPr>
        <w:ilvl w:val="3"/>
        <w:numId w:val="3"/>
      </w:numPr>
      <w:ind w:left="723" w:hanging="155"/>
      <w:spacing w:before="240" w:after="60"/>
      <w:keepNext/>
      <w:outlineLvl w:val="3"/>
    </w:pPr>
    <w:rPr>
      <w:rFonts w:ascii="Arial" w:hAnsi="Arial" w:eastAsia="Arial" w:cs="Arial"/>
      <w:b/>
      <w:i/>
    </w:rPr>
  </w:style>
  <w:style w:type="paragraph" w:styleId="para6">
    <w:name w:val="heading 5"/>
    <w:qFormat/>
    <w:basedOn w:val="para1"/>
    <w:next w:val="para13"/>
    <w:pPr>
      <w:numPr>
        <w:ilvl w:val="4"/>
        <w:numId w:val="3"/>
      </w:numPr>
      <w:ind w:left="867" w:hanging="299"/>
      <w:spacing w:before="240" w:after="40"/>
      <w:keepNext/>
      <w:outlineLvl w:val="4"/>
    </w:pPr>
    <w:rPr>
      <w:rFonts w:ascii="Arial" w:hAnsi="Arial" w:eastAsia="Arial" w:cs="Arial"/>
      <w:b/>
    </w:rPr>
  </w:style>
  <w:style w:type="paragraph" w:styleId="para7">
    <w:name w:val="heading 6"/>
    <w:qFormat/>
    <w:basedOn w:val="para1"/>
    <w:next w:val="para13"/>
    <w:pPr>
      <w:numPr>
        <w:ilvl w:val="5"/>
        <w:numId w:val="3"/>
      </w:numPr>
      <w:ind w:left="1011" w:hanging="443"/>
      <w:spacing w:before="200" w:after="40"/>
      <w:outlineLvl w:val="5"/>
    </w:pPr>
    <w:rPr>
      <w:rFonts w:ascii="Arial" w:hAnsi="Arial" w:eastAsia="Arial" w:cs="Arial"/>
      <w:b/>
      <w:i/>
    </w:rPr>
  </w:style>
  <w:style w:type="paragraph" w:styleId="para8">
    <w:name w:val="heading 7"/>
    <w:qFormat/>
    <w:basedOn w:val="para1"/>
    <w:next w:val="para13"/>
    <w:pPr>
      <w:numPr>
        <w:ilvl w:val="6"/>
        <w:numId w:val="3"/>
      </w:numPr>
      <w:ind w:left="1155" w:hanging="587"/>
      <w:spacing w:before="200" w:after="40"/>
      <w:keepNext/>
      <w:outlineLvl w:val="6"/>
    </w:pPr>
    <w:rPr>
      <w:rFonts w:ascii="Arial" w:hAnsi="Arial" w:eastAsia="Arial" w:cs="Arial"/>
      <w:b/>
      <w:sz w:val="20"/>
    </w:rPr>
  </w:style>
  <w:style w:type="paragraph" w:styleId="para9">
    <w:name w:val="heading 8"/>
    <w:qFormat/>
    <w:basedOn w:val="para1"/>
    <w:next w:val="para13"/>
    <w:pPr>
      <w:numPr>
        <w:ilvl w:val="7"/>
        <w:numId w:val="3"/>
      </w:numPr>
      <w:ind w:left="1299" w:hanging="731"/>
      <w:spacing w:before="200" w:after="40"/>
      <w:keepNext/>
      <w:outlineLvl w:val="7"/>
    </w:pPr>
    <w:rPr>
      <w:rFonts w:ascii="Arial" w:hAnsi="Arial" w:eastAsia="Arial" w:cs="Arial"/>
      <w:b/>
      <w:i/>
      <w:sz w:val="20"/>
    </w:rPr>
  </w:style>
  <w:style w:type="paragraph" w:styleId="para10">
    <w:name w:val="heading 9"/>
    <w:qFormat/>
    <w:basedOn w:val="para1"/>
    <w:next w:val="para13"/>
    <w:pPr>
      <w:numPr>
        <w:ilvl w:val="8"/>
        <w:numId w:val="3"/>
      </w:numPr>
      <w:ind w:left="1443" w:hanging="875"/>
      <w:spacing w:before="200" w:after="40"/>
      <w:keepNext/>
      <w:outlineLvl w:val="8"/>
    </w:pPr>
    <w:rPr>
      <w:rFonts w:ascii="Arial" w:hAnsi="Arial" w:eastAsia="Arial" w:cs="Arial"/>
      <w:b/>
      <w:sz w:val="18"/>
    </w:rPr>
  </w:style>
  <w:style w:type="paragraph" w:styleId="para11">
    <w:name w:val="Body Text"/>
    <w:qFormat/>
    <w:basedOn w:val="para0"/>
    <w:pPr>
      <w:ind w:firstLine="709"/>
      <w:spacing w:after="0"/>
      <w:widowControl/>
    </w:pPr>
    <w:rPr>
      <w:rFonts w:eastAsia="Times New Roman" w:cs="Times New Roman"/>
      <w:szCs w:val="20"/>
      <w:lang w:bidi="ar-sa"/>
    </w:rPr>
  </w:style>
  <w:style w:type="paragraph" w:styleId="para12" w:customStyle="1">
    <w:name w:val="Heading"/>
    <w:qFormat/>
    <w:basedOn w:val="para2"/>
    <w:next w:val="para1"/>
    <w:pPr>
      <w:numPr>
        <w:ilvl w:val="0"/>
        <w:numId w:val="0"/>
      </w:numPr>
      <w:ind w:left="0" w:firstLine="0"/>
      <w:spacing w:before="600" w:after="600" w:line="276" w:lineRule="auto"/>
      <w:jc w:val="center"/>
      <w:keepLines/>
      <w:pBdr>
        <w:top w:val="nil" w:sz="0" w:space="3" w:color="000000" tmln="20, 20, 20, 0, 60"/>
        <w:left w:val="nil" w:sz="0" w:space="3" w:color="000000" tmln="20, 20, 20, 0, 60"/>
        <w:bottom w:val="double" w:sz="72" w:space="15" w:color="000000" tmln="60, 60, 60, 0, 300"/>
        <w:right w:val="nil" w:sz="0" w:space="3" w:color="000000" tmln="20, 20, 20, 0, 60"/>
        <w:between w:val="nil" w:sz="0" w:space="0" w:color="000000" tmln="20, 20, 20, 0, 0"/>
      </w:pBdr>
      <w:shd w:val="none"/>
    </w:pPr>
    <w:rPr>
      <w:rFonts w:ascii="Standart Poster" w:hAnsi="Standart Poster" w:eastAsia="Standart Poster" w:cs="Standart Poster"/>
      <w:b w:val="0"/>
      <w:caps w:val="0"/>
      <w:sz w:val="72"/>
    </w:rPr>
  </w:style>
  <w:style w:type="paragraph" w:styleId="para13" w:customStyle="1">
    <w:name w:val="Text body"/>
    <w:qFormat/>
    <w:basedOn w:val="para1"/>
    <w:pPr>
      <w:ind w:firstLine="709"/>
      <w:spacing/>
      <w:jc w:val="both"/>
    </w:pPr>
  </w:style>
  <w:style w:type="paragraph" w:styleId="para14">
    <w:name w:val="List"/>
    <w:qFormat/>
    <w:basedOn w:val="para1"/>
    <w:pPr>
      <w:ind w:left="360" w:hanging="360"/>
    </w:pPr>
  </w:style>
  <w:style w:type="paragraph" w:styleId="para15">
    <w:name w:val="Signature"/>
    <w:qFormat/>
    <w:basedOn w:val="para1"/>
    <w:pPr>
      <w:ind w:left="4252" w:firstLine="567"/>
      <w:spacing w:line="276" w:lineRule="auto"/>
      <w:jc w:val="both"/>
      <w:widowControl w:val="0"/>
    </w:pPr>
    <w:rPr>
      <w:spacing w:val="-4"/>
      <w:sz w:val="26"/>
    </w:rPr>
  </w:style>
  <w:style w:type="paragraph" w:styleId="para16" w:customStyle="1">
    <w:name w:val="Index"/>
    <w:qFormat/>
    <w:basedOn w:val="para1"/>
    <w:pPr>
      <w:suppressLineNumbers/>
    </w:pPr>
  </w:style>
  <w:style w:type="paragraph" w:styleId="para17" w:customStyle="1">
    <w:name w:val="Название4"/>
    <w:qFormat/>
    <w:basedOn w:val="para1"/>
    <w:pPr>
      <w:spacing w:before="120" w:after="120"/>
      <w:suppressLineNumbers/>
    </w:pPr>
    <w:rPr>
      <w:i/>
      <w:iCs/>
    </w:rPr>
  </w:style>
  <w:style w:type="paragraph" w:styleId="para18" w:customStyle="1">
    <w:name w:val="Указатель5"/>
    <w:qFormat/>
    <w:basedOn w:val="para1"/>
    <w:pPr>
      <w:suppressLineNumbers/>
    </w:pPr>
  </w:style>
  <w:style w:type="paragraph" w:styleId="para19" w:customStyle="1">
    <w:name w:val="Название объекта2"/>
    <w:qFormat/>
    <w:basedOn w:val="para1"/>
    <w:next w:val="para52"/>
    <w:pPr>
      <w:ind w:firstLine="567"/>
      <w:spacing/>
      <w:jc w:val="center"/>
    </w:pPr>
    <w:rPr>
      <w:b/>
      <w:bCs/>
    </w:rPr>
  </w:style>
  <w:style w:type="paragraph" w:styleId="para20" w:customStyle="1">
    <w:name w:val="Указатель4"/>
    <w:qFormat/>
    <w:basedOn w:val="para1"/>
    <w:pPr>
      <w:suppressLineNumbers/>
    </w:pPr>
  </w:style>
  <w:style w:type="paragraph" w:styleId="para21" w:customStyle="1">
    <w:name w:val="Название3"/>
    <w:qFormat/>
    <w:basedOn w:val="para1"/>
    <w:pPr>
      <w:spacing w:before="120" w:after="120"/>
      <w:suppressLineNumbers/>
    </w:pPr>
    <w:rPr>
      <w:i/>
      <w:iCs/>
    </w:rPr>
  </w:style>
  <w:style w:type="paragraph" w:styleId="para22" w:customStyle="1">
    <w:name w:val="Указатель3"/>
    <w:qFormat/>
    <w:basedOn w:val="para1"/>
    <w:pPr>
      <w:suppressLineNumbers/>
    </w:pPr>
  </w:style>
  <w:style w:type="paragraph" w:styleId="para23">
    <w:name w:val="Footer"/>
    <w:qFormat/>
    <w:basedOn w:val="para1"/>
    <w:pPr>
      <w:tabs defTabSz="720">
        <w:tab w:val="center" w:pos="4820" w:leader="none"/>
        <w:tab w:val="right" w:pos="9639" w:leader="none"/>
      </w:tabs>
    </w:pPr>
    <w:rPr>
      <w:sz w:val="18"/>
    </w:rPr>
  </w:style>
  <w:style w:type="paragraph" w:styleId="para24" w:customStyle="1">
    <w:name w:val="Таблица ссылок1"/>
    <w:qFormat/>
    <w:basedOn w:val="para1"/>
    <w:next w:val="para1"/>
    <w:pPr>
      <w:ind w:left="220" w:hanging="220"/>
    </w:pPr>
  </w:style>
  <w:style w:type="paragraph" w:styleId="para25" w:customStyle="1">
    <w:name w:val="Маркированный список 51"/>
    <w:qFormat/>
    <w:basedOn w:val="para1"/>
  </w:style>
  <w:style w:type="paragraph" w:styleId="para26" w:customStyle="1">
    <w:name w:val="Маркированный список1"/>
    <w:qFormat/>
    <w:basedOn w:val="para1"/>
    <w:pPr>
      <w:spacing/>
      <w:jc w:val="both"/>
      <w:tabs defTabSz="720">
        <w:tab w:val="left" w:pos="633" w:leader="none"/>
      </w:tabs>
    </w:pPr>
  </w:style>
  <w:style w:type="paragraph" w:styleId="para27" w:customStyle="1">
    <w:name w:val="Маркированный список 21"/>
    <w:qFormat/>
    <w:basedOn w:val="para14"/>
    <w:pPr>
      <w:ind w:left="720"/>
      <w:spacing w:after="120"/>
    </w:pPr>
  </w:style>
  <w:style w:type="paragraph" w:styleId="para28" w:customStyle="1">
    <w:name w:val="WW-Маркированный список 2"/>
    <w:qFormat/>
    <w:basedOn w:val="para1"/>
    <w:pPr>
      <w:spacing/>
      <w:jc w:val="both"/>
      <w:tabs defTabSz="720">
        <w:tab w:val="left" w:pos="1832" w:leader="none"/>
      </w:tabs>
    </w:pPr>
  </w:style>
  <w:style w:type="paragraph" w:styleId="para29">
    <w:name w:val="Header"/>
    <w:qFormat/>
    <w:basedOn w:val="para1"/>
    <w:pPr>
      <w:tabs defTabSz="720">
        <w:tab w:val="center" w:pos="4820" w:leader="none"/>
        <w:tab w:val="right" w:pos="9639" w:leader="none"/>
      </w:tabs>
    </w:pPr>
    <w:rPr>
      <w:sz w:val="18"/>
    </w:rPr>
  </w:style>
  <w:style w:type="paragraph" w:styleId="para30" w:customStyle="1">
    <w:name w:val="Addressee"/>
    <w:qFormat/>
    <w:basedOn w:val="para1"/>
    <w:pPr>
      <w:ind w:left="2880"/>
    </w:pPr>
    <w:rPr>
      <w:rFonts w:ascii="Arial" w:hAnsi="Arial" w:eastAsia="Arial" w:cs="Arial"/>
    </w:rPr>
  </w:style>
  <w:style w:type="paragraph" w:styleId="para31" w:customStyle="1">
    <w:name w:val="Contents 9"/>
    <w:qFormat/>
    <w:basedOn w:val="para1"/>
    <w:next w:val="para1"/>
    <w:pPr>
      <w:ind w:left="1843" w:right="1134" w:hanging="1559"/>
      <w:tabs defTabSz="720">
        <w:tab w:val="left" w:pos="3686" w:leader="none"/>
        <w:tab w:val="left" w:pos="10915" w:leader="dot"/>
      </w:tabs>
    </w:pPr>
    <w:rPr>
      <w:smallCaps/>
      <w:sz w:val="20"/>
      <w:szCs w:val="26"/>
    </w:rPr>
  </w:style>
  <w:style w:type="paragraph" w:styleId="para32" w:customStyle="1">
    <w:name w:val="Contents 1"/>
    <w:qFormat/>
    <w:basedOn w:val="para1"/>
    <w:next w:val="para1"/>
    <w:pPr>
      <w:ind w:right="1134"/>
      <w:spacing w:before="120" w:after="120"/>
      <w:tabs defTabSz="720">
        <w:tab w:val="left" w:pos="9072" w:leader="dot"/>
      </w:tabs>
    </w:pPr>
    <w:rPr>
      <w:b/>
      <w:bCs/>
      <w:caps/>
      <w:sz w:val="20"/>
      <w:szCs w:val="28"/>
    </w:rPr>
  </w:style>
  <w:style w:type="paragraph" w:styleId="para33" w:customStyle="1">
    <w:name w:val="Contents 2"/>
    <w:qFormat/>
    <w:basedOn w:val="para1"/>
    <w:next w:val="para1"/>
    <w:pPr>
      <w:ind w:left="284" w:right="1134"/>
      <w:tabs defTabSz="720">
        <w:tab w:val="left" w:pos="9356" w:leader="dot"/>
      </w:tabs>
    </w:pPr>
    <w:rPr>
      <w:smallCaps/>
      <w:sz w:val="20"/>
      <w:szCs w:val="26"/>
    </w:rPr>
  </w:style>
  <w:style w:type="paragraph" w:styleId="para34" w:customStyle="1">
    <w:name w:val="Contents 3"/>
    <w:qFormat/>
    <w:basedOn w:val="para1"/>
    <w:next w:val="para1"/>
    <w:pPr>
      <w:ind w:left="567" w:right="1132"/>
      <w:tabs defTabSz="720">
        <w:tab w:val="left" w:pos="9639" w:leader="dot"/>
      </w:tabs>
    </w:pPr>
    <w:rPr>
      <w:i/>
      <w:iCs/>
      <w:sz w:val="20"/>
      <w:szCs w:val="22"/>
    </w:rPr>
  </w:style>
  <w:style w:type="paragraph" w:styleId="para35" w:customStyle="1">
    <w:name w:val="рисунок"/>
    <w:qFormat/>
    <w:basedOn w:val="para1"/>
    <w:next w:val="para36"/>
    <w:pPr>
      <w:spacing w:after="120"/>
      <w:jc w:val="center"/>
      <w:keepNext/>
    </w:pPr>
    <w:rPr>
      <w:rFonts w:ascii="Arial" w:hAnsi="Arial" w:eastAsia="Arial" w:cs="Arial"/>
      <w:b/>
    </w:rPr>
  </w:style>
  <w:style w:type="paragraph" w:styleId="para36" w:customStyle="1">
    <w:name w:val="Название объекта1"/>
    <w:qFormat/>
    <w:basedOn w:val="para1"/>
    <w:next w:val="para13"/>
    <w:pPr>
      <w:spacing w:before="120" w:after="120"/>
      <w:jc w:val="center"/>
      <w:keepNext/>
    </w:pPr>
    <w:rPr>
      <w:b/>
    </w:rPr>
  </w:style>
  <w:style w:type="paragraph" w:styleId="para37" w:customStyle="1">
    <w:name w:val="Перечень рисунков1"/>
    <w:qFormat/>
    <w:basedOn w:val="para1"/>
    <w:next w:val="para1"/>
    <w:pPr>
      <w:ind w:left="440" w:hanging="440"/>
    </w:pPr>
  </w:style>
  <w:style w:type="paragraph" w:styleId="para38" w:customStyle="1">
    <w:name w:val="Основной текст 23"/>
    <w:qFormat/>
    <w:basedOn w:val="para1"/>
    <w:pPr>
      <w:spacing w:after="120" w:line="480" w:lineRule="auto"/>
    </w:pPr>
  </w:style>
  <w:style w:type="paragraph" w:styleId="para39" w:customStyle="1">
    <w:name w:val="Примечание"/>
    <w:qFormat/>
    <w:next w:val="para40"/>
    <w:pPr>
      <w:ind w:left="1491" w:hanging="1491"/>
      <w:spacing w:before="120" w:after="0"/>
      <w:tabs defTabSz="720">
        <w:tab w:val="left" w:pos="2982" w:leader="none"/>
      </w:tabs>
    </w:pPr>
    <w:rPr>
      <w:rFonts w:eastAsia="Arial" w:cs="Mangal"/>
      <w:kern w:val="1"/>
      <w:sz w:val="24"/>
      <w:szCs w:val="24"/>
      <w:lang w:val="ru-ru" w:eastAsia="zh-cn" w:bidi="ar-sa"/>
    </w:rPr>
  </w:style>
  <w:style w:type="paragraph" w:styleId="para40" w:customStyle="1">
    <w:name w:val="примечание_продолжение"/>
    <w:qFormat/>
    <w:basedOn w:val="para39"/>
    <w:next w:val="para41"/>
    <w:pPr>
      <w:ind w:hanging="357"/>
      <w:spacing w:before="0"/>
    </w:pPr>
  </w:style>
  <w:style w:type="paragraph" w:styleId="para41" w:customStyle="1">
    <w:name w:val="Основной текст продолжение"/>
    <w:qFormat/>
    <w:basedOn w:val="para13"/>
    <w:next w:val="para13"/>
    <w:pPr>
      <w:spacing w:before="120"/>
    </w:pPr>
  </w:style>
  <w:style w:type="paragraph" w:styleId="para42" w:customStyle="1">
    <w:name w:val="специальный"/>
    <w:qFormat/>
    <w:basedOn w:val="para1"/>
    <w:pPr>
      <w:spacing w:line="200" w:lineRule="exact"/>
    </w:pPr>
    <w:rPr>
      <w:sz w:val="18"/>
    </w:rPr>
  </w:style>
  <w:style w:type="paragraph" w:styleId="para43" w:customStyle="1">
    <w:name w:val="Text body indent"/>
    <w:qFormat/>
    <w:basedOn w:val="para1"/>
    <w:pPr>
      <w:ind w:firstLine="720"/>
      <w:spacing w:line="360" w:lineRule="auto"/>
      <w:jc w:val="both"/>
    </w:pPr>
  </w:style>
  <w:style w:type="paragraph" w:styleId="para44" w:customStyle="1">
    <w:name w:val="Contents 4"/>
    <w:qFormat/>
    <w:basedOn w:val="para1"/>
    <w:next w:val="para1"/>
    <w:pPr>
      <w:ind w:left="851" w:right="1132"/>
      <w:tabs defTabSz="720">
        <w:tab w:val="left" w:pos="9923" w:leader="dot"/>
      </w:tabs>
    </w:pPr>
    <w:rPr>
      <w:sz w:val="18"/>
    </w:rPr>
  </w:style>
  <w:style w:type="paragraph" w:styleId="para45" w:customStyle="1">
    <w:name w:val="Contents 5"/>
    <w:qFormat/>
    <w:basedOn w:val="para1"/>
    <w:next w:val="para1"/>
    <w:pPr>
      <w:ind w:left="1134" w:right="1132"/>
      <w:tabs defTabSz="720">
        <w:tab w:val="left" w:pos="10206" w:leader="dot"/>
      </w:tabs>
    </w:pPr>
    <w:rPr>
      <w:sz w:val="18"/>
    </w:rPr>
  </w:style>
  <w:style w:type="paragraph" w:styleId="para46" w:customStyle="1">
    <w:name w:val="Contents 6"/>
    <w:qFormat/>
    <w:basedOn w:val="para1"/>
    <w:next w:val="para1"/>
    <w:pPr>
      <w:ind w:left="1418" w:right="1132"/>
      <w:tabs defTabSz="720">
        <w:tab w:val="left" w:pos="10490" w:leader="dot"/>
      </w:tabs>
    </w:pPr>
    <w:rPr>
      <w:sz w:val="18"/>
    </w:rPr>
  </w:style>
  <w:style w:type="paragraph" w:styleId="para47" w:customStyle="1">
    <w:name w:val="Contents 7"/>
    <w:qFormat/>
    <w:basedOn w:val="para1"/>
    <w:next w:val="para1"/>
    <w:pPr>
      <w:ind w:left="1701" w:right="1132"/>
      <w:tabs defTabSz="720">
        <w:tab w:val="left" w:pos="10773" w:leader="dot"/>
      </w:tabs>
    </w:pPr>
    <w:rPr>
      <w:sz w:val="18"/>
    </w:rPr>
  </w:style>
  <w:style w:type="paragraph" w:styleId="para48" w:customStyle="1">
    <w:name w:val="Contents 8"/>
    <w:qFormat/>
    <w:basedOn w:val="para1"/>
    <w:next w:val="para1"/>
    <w:pPr>
      <w:ind w:left="1985" w:right="1132"/>
      <w:tabs defTabSz="720">
        <w:tab w:val="left" w:pos="11057" w:leader="dot"/>
      </w:tabs>
    </w:pPr>
    <w:rPr>
      <w:sz w:val="18"/>
    </w:rPr>
  </w:style>
  <w:style w:type="paragraph" w:styleId="para49" w:customStyle="1">
    <w:name w:val="Название_страницы"/>
    <w:qFormat/>
    <w:basedOn w:val="para1"/>
    <w:pPr>
      <w:spacing w:before="240" w:after="120"/>
      <w:jc w:val="center"/>
    </w:pPr>
    <w:rPr>
      <w:b/>
      <w:caps/>
    </w:rPr>
  </w:style>
  <w:style w:type="paragraph" w:styleId="para50" w:customStyle="1">
    <w:name w:val="Текст2"/>
    <w:qFormat/>
    <w:basedOn w:val="para1"/>
    <w:rPr>
      <w:rFonts w:ascii="Courier New" w:hAnsi="Courier New" w:eastAsia="Courier New" w:cs="Courier New"/>
      <w:sz w:val="20"/>
    </w:rPr>
  </w:style>
  <w:style w:type="paragraph" w:styleId="para51" w:customStyle="1">
    <w:name w:val="диаметр"/>
    <w:qFormat/>
    <w:pPr>
      <w:ind w:firstLine="709"/>
      <w:spacing w:after="0"/>
      <w:widowControl/>
    </w:pPr>
    <w:rPr>
      <w:rFonts w:eastAsia="Arial" w:cs="Mangal"/>
      <w:kern w:val="1"/>
      <w:sz w:val="22"/>
      <w:szCs w:val="24"/>
      <w:lang w:val="ru-ru" w:eastAsia="zh-cn" w:bidi="ar-sa"/>
    </w:rPr>
  </w:style>
  <w:style w:type="paragraph" w:styleId="para52">
    <w:name w:val="Subtitle"/>
    <w:qFormat/>
    <w:basedOn w:val="para1"/>
    <w:next w:val="para13"/>
    <w:pPr>
      <w:spacing w:after="60"/>
      <w:jc w:val="center"/>
    </w:pPr>
    <w:rPr>
      <w:rFonts w:ascii="Arial" w:hAnsi="Arial" w:eastAsia="Arial" w:cs="Arial"/>
    </w:rPr>
  </w:style>
  <w:style w:type="paragraph" w:styleId="para53" w:customStyle="1">
    <w:name w:val="Нумерованный список1"/>
    <w:qFormat/>
    <w:pPr>
      <w:numPr>
        <w:ilvl w:val="0"/>
        <w:numId w:val="13"/>
      </w:numPr>
      <w:ind w:left="0" w:firstLine="709"/>
      <w:spacing w:after="0"/>
      <w:widowControl/>
    </w:pPr>
    <w:rPr>
      <w:rFonts w:eastAsia="Arial" w:cs="Mangal"/>
      <w:kern w:val="1"/>
      <w:sz w:val="24"/>
      <w:szCs w:val="24"/>
      <w:lang w:val="ru-ru" w:eastAsia="zh-cn" w:bidi="ar-sa"/>
    </w:rPr>
  </w:style>
  <w:style w:type="paragraph" w:styleId="para54" w:customStyle="1">
    <w:name w:val="Нумерованный список 21"/>
    <w:qFormat/>
    <w:pPr>
      <w:numPr>
        <w:ilvl w:val="0"/>
        <w:numId w:val="18"/>
      </w:numPr>
      <w:ind w:left="0" w:firstLine="709"/>
      <w:spacing w:after="0"/>
      <w:widowControl/>
    </w:pPr>
    <w:rPr>
      <w:rFonts w:eastAsia="Arial" w:cs="Mangal"/>
      <w:kern w:val="1"/>
      <w:sz w:val="24"/>
      <w:szCs w:val="24"/>
      <w:lang w:val="ru-ru" w:eastAsia="zh-cn" w:bidi="ar-sa"/>
    </w:rPr>
  </w:style>
  <w:style w:type="paragraph" w:styleId="para55" w:customStyle="1">
    <w:name w:val="Приложение"/>
    <w:qFormat/>
    <w:next w:val="para13"/>
    <w:pPr>
      <w:ind w:firstLine="0"/>
      <w:spacing w:after="0"/>
      <w:jc w:val="center"/>
      <w:pageBreakBefore/>
      <w:widowControl/>
    </w:pPr>
    <w:rPr>
      <w:rFonts w:ascii="Arial" w:hAnsi="Arial" w:eastAsia="Arial" w:cs="Arial"/>
      <w:b/>
      <w:bCs/>
      <w:i/>
      <w:kern w:val="1"/>
      <w:sz w:val="26"/>
      <w:szCs w:val="24"/>
      <w:lang w:val="ru-ru" w:eastAsia="zh-cn" w:bidi="ar-sa"/>
    </w:rPr>
  </w:style>
  <w:style w:type="paragraph" w:styleId="para56" w:customStyle="1">
    <w:name w:val="градус Цельсия"/>
    <w:qFormat/>
    <w:pPr>
      <w:ind w:firstLine="709"/>
      <w:spacing w:after="0"/>
      <w:widowControl/>
    </w:pPr>
    <w:rPr>
      <w:rFonts w:eastAsia="Arial" w:cs="Mangal"/>
      <w:kern w:val="1"/>
      <w:sz w:val="22"/>
      <w:szCs w:val="24"/>
      <w:lang w:val="ru-ru" w:eastAsia="zh-cn" w:bidi="ar-sa"/>
    </w:rPr>
  </w:style>
  <w:style w:type="paragraph" w:styleId="para57" w:customStyle="1">
    <w:name w:val="табл_строка"/>
    <w:qFormat/>
    <w:basedOn w:val="para13"/>
    <w:pPr>
      <w:ind w:firstLine="0"/>
      <w:spacing w:before="120"/>
      <w:jc w:val="center"/>
    </w:pPr>
  </w:style>
  <w:style w:type="paragraph" w:styleId="para58" w:customStyle="1">
    <w:name w:val="табл_заголовок"/>
    <w:qFormat/>
    <w:pPr>
      <w:ind w:firstLine="0"/>
      <w:spacing w:after="0"/>
      <w:jc w:val="center"/>
      <w:keepNext/>
      <w:keepLines/>
      <w:widowControl/>
    </w:pPr>
    <w:rPr>
      <w:rFonts w:eastAsia="Arial" w:cs="Mangal"/>
      <w:kern w:val="1"/>
      <w:sz w:val="24"/>
      <w:szCs w:val="24"/>
      <w:lang w:val="ru-ru" w:eastAsia="zh-cn" w:bidi="ar-sa"/>
    </w:rPr>
  </w:style>
  <w:style w:type="paragraph" w:styleId="para59" w:customStyle="1">
    <w:name w:val="от_ и_ до"/>
    <w:qFormat/>
    <w:pPr>
      <w:ind w:firstLine="709"/>
      <w:spacing w:after="0"/>
      <w:widowControl/>
    </w:pPr>
    <w:rPr>
      <w:rFonts w:eastAsia="Arial" w:cs="Mangal"/>
      <w:kern w:val="1"/>
      <w:sz w:val="22"/>
      <w:szCs w:val="24"/>
      <w:lang w:val="ru-ru" w:eastAsia="zh-cn" w:bidi="ar-sa"/>
    </w:rPr>
  </w:style>
  <w:style w:type="paragraph" w:styleId="para60" w:customStyle="1">
    <w:name w:val="Поразделу"/>
    <w:qFormat/>
    <w:basedOn w:val="para50"/>
    <w:pPr>
      <w:ind w:left="2127" w:hanging="1418"/>
      <w:spacing w:before="240" w:after="120"/>
      <w:tabs defTabSz="720">
        <w:tab w:val="left" w:pos="4254" w:leader="none"/>
      </w:tabs>
    </w:pPr>
    <w:rPr>
      <w:rFonts w:ascii="Times New Roman" w:hAnsi="Times New Roman" w:eastAsia="Times New Roman" w:cs="Times New Roman"/>
      <w:sz w:val="24"/>
    </w:rPr>
  </w:style>
  <w:style w:type="paragraph" w:styleId="para61">
    <w:name w:val="index 1"/>
    <w:qFormat/>
    <w:basedOn w:val="para1"/>
    <w:next w:val="para1"/>
    <w:pPr>
      <w:ind w:left="240" w:hanging="240"/>
    </w:pPr>
  </w:style>
  <w:style w:type="paragraph" w:styleId="para62">
    <w:name w:val="index 2"/>
    <w:qFormat/>
    <w:basedOn w:val="para1"/>
    <w:next w:val="para1"/>
    <w:pPr>
      <w:ind w:left="480" w:hanging="240"/>
    </w:pPr>
  </w:style>
  <w:style w:type="paragraph" w:styleId="para63">
    <w:name w:val="index 3"/>
    <w:qFormat/>
    <w:basedOn w:val="para1"/>
    <w:next w:val="para1"/>
    <w:pPr>
      <w:ind w:left="720" w:hanging="240"/>
    </w:pPr>
  </w:style>
  <w:style w:type="paragraph" w:styleId="para64" w:customStyle="1">
    <w:name w:val="Указатель 41"/>
    <w:qFormat/>
    <w:basedOn w:val="para1"/>
    <w:next w:val="para1"/>
    <w:pPr>
      <w:ind w:left="960" w:hanging="240"/>
    </w:pPr>
  </w:style>
  <w:style w:type="paragraph" w:styleId="para65" w:customStyle="1">
    <w:name w:val="Указатель 51"/>
    <w:qFormat/>
    <w:basedOn w:val="para1"/>
    <w:next w:val="para1"/>
    <w:pPr>
      <w:ind w:left="1200" w:hanging="240"/>
    </w:pPr>
  </w:style>
  <w:style w:type="paragraph" w:styleId="para66" w:customStyle="1">
    <w:name w:val="Указатель 61"/>
    <w:qFormat/>
    <w:basedOn w:val="para1"/>
    <w:next w:val="para1"/>
    <w:pPr>
      <w:ind w:left="1440" w:hanging="240"/>
    </w:pPr>
  </w:style>
  <w:style w:type="paragraph" w:styleId="para67" w:customStyle="1">
    <w:name w:val="Указатель 71"/>
    <w:qFormat/>
    <w:basedOn w:val="para1"/>
    <w:next w:val="para1"/>
    <w:pPr>
      <w:ind w:left="1680" w:hanging="240"/>
    </w:pPr>
  </w:style>
  <w:style w:type="paragraph" w:styleId="para68" w:customStyle="1">
    <w:name w:val="Указатель 81"/>
    <w:qFormat/>
    <w:basedOn w:val="para1"/>
    <w:next w:val="para1"/>
    <w:pPr>
      <w:ind w:left="1920" w:hanging="240"/>
    </w:pPr>
  </w:style>
  <w:style w:type="paragraph" w:styleId="para69" w:customStyle="1">
    <w:name w:val="Указатель 91"/>
    <w:qFormat/>
    <w:basedOn w:val="para1"/>
    <w:next w:val="para1"/>
    <w:pPr>
      <w:ind w:left="2160" w:hanging="240"/>
    </w:pPr>
  </w:style>
  <w:style w:type="paragraph" w:styleId="para70">
    <w:name w:val="Index Heading"/>
    <w:qFormat/>
    <w:basedOn w:val="para1"/>
    <w:next w:val="para61"/>
  </w:style>
  <w:style w:type="paragraph" w:styleId="para71" w:customStyle="1">
    <w:name w:val="нумерован"/>
    <w:qFormat/>
    <w:basedOn w:val="para13"/>
    <w:pPr>
      <w:numPr>
        <w:ilvl w:val="0"/>
        <w:numId w:val="7"/>
      </w:numPr>
      <w:ind w:left="0" w:firstLine="709"/>
      <w:spacing w:line="360" w:lineRule="auto"/>
      <w:tabs defTabSz="720">
        <w:tab w:val="left" w:pos="1134" w:leader="none"/>
      </w:tabs>
    </w:pPr>
  </w:style>
  <w:style w:type="paragraph" w:styleId="para72" w:customStyle="1">
    <w:name w:val="больше_или_равно"/>
    <w:qFormat/>
    <w:pPr>
      <w:ind w:firstLine="709"/>
      <w:spacing w:after="0"/>
      <w:widowControl/>
    </w:pPr>
    <w:rPr>
      <w:rFonts w:eastAsia="Arial" w:cs="Mangal"/>
      <w:kern w:val="1"/>
      <w:sz w:val="24"/>
      <w:szCs w:val="24"/>
      <w:lang w:val="ru-ru" w:eastAsia="zh-cn" w:bidi="ar-sa"/>
    </w:rPr>
  </w:style>
  <w:style w:type="paragraph" w:styleId="para73" w:customStyle="1">
    <w:name w:val="градус"/>
    <w:qFormat/>
    <w:pPr>
      <w:ind w:firstLine="709"/>
      <w:spacing w:after="0"/>
      <w:widowControl/>
    </w:pPr>
    <w:rPr>
      <w:rFonts w:eastAsia="Arial" w:cs="Mangal"/>
      <w:kern w:val="1"/>
      <w:sz w:val="24"/>
      <w:szCs w:val="24"/>
      <w:lang w:val="ru-ru" w:eastAsia="zh-cn" w:bidi="ar-sa"/>
    </w:rPr>
  </w:style>
  <w:style w:type="paragraph" w:styleId="para74" w:customStyle="1">
    <w:name w:val="том"/>
    <w:qFormat/>
    <w:basedOn w:val="para1"/>
    <w:pPr>
      <w:spacing/>
      <w:jc w:val="center"/>
    </w:pPr>
    <w:rPr>
      <w:caps/>
      <w:sz w:val="22"/>
    </w:rPr>
  </w:style>
  <w:style w:type="paragraph" w:styleId="para75" w:customStyle="1">
    <w:name w:val="РАСЧЕТЫ-СМЕТЫ"/>
    <w:qFormat/>
    <w:basedOn w:val="para1"/>
    <w:pPr>
      <w:spacing/>
      <w:jc w:val="center"/>
    </w:pPr>
    <w:rPr>
      <w:b/>
      <w:bCs/>
      <w:caps/>
    </w:rPr>
  </w:style>
  <w:style w:type="paragraph" w:styleId="para76" w:customStyle="1">
    <w:name w:val="Название_станицы"/>
    <w:qFormat/>
    <w:basedOn w:val="para43"/>
    <w:pPr>
      <w:ind w:firstLine="0"/>
      <w:spacing w:before="240" w:after="120" w:line="240" w:lineRule="auto"/>
      <w:jc w:val="center"/>
    </w:pPr>
    <w:rPr>
      <w:b/>
      <w:caps/>
    </w:rPr>
  </w:style>
  <w:style w:type="paragraph" w:styleId="para77" w:customStyle="1">
    <w:name w:val="Проект"/>
    <w:qFormat/>
    <w:basedOn w:val="para1"/>
    <w:pPr>
      <w:spacing/>
      <w:jc w:val="center"/>
    </w:pPr>
    <w:rPr>
      <w:sz w:val="36"/>
    </w:rPr>
  </w:style>
  <w:style w:type="paragraph" w:styleId="para78" w:customStyle="1">
    <w:name w:val="рррасчет"/>
    <w:qFormat/>
    <w:pPr>
      <w:ind w:firstLine="709"/>
      <w:spacing w:after="0"/>
      <w:widowControl/>
    </w:pPr>
    <w:rPr>
      <w:rFonts w:eastAsia="Arial" w:cs="Mangal"/>
      <w:kern w:val="1"/>
      <w:sz w:val="22"/>
      <w:szCs w:val="24"/>
      <w:lang w:val="ru-ru" w:eastAsia="zh-cn" w:bidi="ar-sa"/>
    </w:rPr>
  </w:style>
  <w:style w:type="paragraph" w:styleId="para79" w:customStyle="1">
    <w:name w:val="рррасчетзагол"/>
    <w:qFormat/>
    <w:pPr>
      <w:ind w:firstLine="709"/>
      <w:spacing w:after="0"/>
      <w:widowControl/>
    </w:pPr>
    <w:rPr>
      <w:rFonts w:eastAsia="Arial" w:cs="Mangal"/>
      <w:kern w:val="1"/>
      <w:sz w:val="22"/>
      <w:szCs w:val="24"/>
      <w:lang w:val="ru-ru" w:eastAsia="zh-cn" w:bidi="ar-sa"/>
    </w:rPr>
  </w:style>
  <w:style w:type="paragraph" w:styleId="para80" w:customStyle="1">
    <w:name w:val="больше_или_равно1"/>
    <w:qFormat/>
    <w:pPr>
      <w:ind w:firstLine="709"/>
      <w:spacing w:after="0"/>
      <w:widowControl/>
    </w:pPr>
    <w:rPr>
      <w:rFonts w:eastAsia="Arial" w:cs="Mangal"/>
      <w:kern w:val="1"/>
      <w:sz w:val="24"/>
      <w:szCs w:val="24"/>
      <w:lang w:val="ru-ru" w:eastAsia="zh-cn" w:bidi="ar-sa"/>
    </w:rPr>
  </w:style>
  <w:style w:type="paragraph" w:styleId="para81" w:customStyle="1">
    <w:name w:val="градус1"/>
    <w:qFormat/>
    <w:pPr>
      <w:ind w:firstLine="709"/>
      <w:spacing w:after="0"/>
      <w:widowControl/>
    </w:pPr>
    <w:rPr>
      <w:rFonts w:eastAsia="Arial" w:cs="Mangal"/>
      <w:kern w:val="1"/>
      <w:sz w:val="24"/>
      <w:szCs w:val="24"/>
      <w:lang w:val="ru-ru" w:eastAsia="zh-cn" w:bidi="ar-sa"/>
    </w:rPr>
  </w:style>
  <w:style w:type="paragraph" w:styleId="para82" w:customStyle="1">
    <w:name w:val="диаметр1"/>
    <w:qFormat/>
    <w:pPr>
      <w:ind w:firstLine="709"/>
      <w:spacing w:after="0"/>
      <w:widowControl/>
    </w:pPr>
    <w:rPr>
      <w:rFonts w:eastAsia="Arial" w:cs="Mangal"/>
      <w:kern w:val="1"/>
      <w:sz w:val="22"/>
      <w:szCs w:val="24"/>
      <w:lang w:val="ru-ru" w:eastAsia="zh-cn" w:bidi="ar-sa"/>
    </w:rPr>
  </w:style>
  <w:style w:type="paragraph" w:styleId="para83" w:customStyle="1">
    <w:name w:val="от_ и_ до1"/>
    <w:qFormat/>
    <w:pPr>
      <w:ind w:firstLine="709"/>
      <w:spacing w:after="0"/>
      <w:widowControl/>
    </w:pPr>
    <w:rPr>
      <w:rFonts w:eastAsia="Arial" w:cs="Mangal"/>
      <w:kern w:val="1"/>
      <w:sz w:val="22"/>
      <w:szCs w:val="24"/>
      <w:lang w:val="ru-ru" w:eastAsia="zh-cn" w:bidi="ar-sa"/>
    </w:rPr>
  </w:style>
  <w:style w:type="paragraph" w:styleId="para84" w:customStyle="1">
    <w:name w:val="разработчик"/>
    <w:qFormat/>
    <w:basedOn w:val="para43"/>
    <w:pPr>
      <w:ind w:firstLine="0"/>
      <w:spacing w:before="60" w:line="240" w:lineRule="auto"/>
      <w:jc w:val="left"/>
    </w:pPr>
  </w:style>
  <w:style w:type="paragraph" w:styleId="para85" w:customStyle="1">
    <w:name w:val="Участие"/>
    <w:qFormat/>
    <w:basedOn w:val="para50"/>
    <w:pPr>
      <w:ind w:left="709" w:right="4228"/>
      <w:spacing w:line="360" w:lineRule="auto"/>
      <w:tabs defTabSz="720">
        <w:tab w:val="right" w:pos="9214" w:leader="none"/>
      </w:tabs>
    </w:pPr>
    <w:rPr>
      <w:sz w:val="24"/>
    </w:rPr>
  </w:style>
  <w:style w:type="paragraph" w:styleId="para86" w:customStyle="1">
    <w:name w:val="Том"/>
    <w:qFormat/>
    <w:basedOn w:val="para43"/>
    <w:pPr>
      <w:ind w:firstLine="0"/>
      <w:spacing w:before="360" w:line="480" w:lineRule="auto"/>
      <w:jc w:val="center"/>
      <w:tabs defTabSz="720">
        <w:tab w:val="right" w:pos="9356" w:leader="none"/>
      </w:tabs>
    </w:pPr>
    <w:rPr>
      <w:rFonts w:ascii="Arial" w:hAnsi="Arial" w:eastAsia="Arial" w:cs="Arial"/>
      <w:b/>
      <w:sz w:val="32"/>
    </w:rPr>
  </w:style>
  <w:style w:type="paragraph" w:styleId="para87" w:customStyle="1">
    <w:name w:val="часть"/>
    <w:qFormat/>
    <w:basedOn w:val="para43"/>
    <w:pPr>
      <w:ind w:firstLine="0"/>
      <w:spacing w:before="60" w:line="240" w:lineRule="auto"/>
    </w:pPr>
    <w:rPr>
      <w:b/>
      <w:i/>
      <w:sz w:val="22"/>
    </w:rPr>
  </w:style>
  <w:style w:type="paragraph" w:styleId="para88" w:customStyle="1">
    <w:name w:val="Маркированный список 41"/>
    <w:qFormat/>
    <w:basedOn w:val="para1"/>
  </w:style>
  <w:style w:type="paragraph" w:styleId="para89" w:customStyle="1">
    <w:name w:val="Маркированный список 31"/>
    <w:qFormat/>
    <w:basedOn w:val="para1"/>
  </w:style>
  <w:style w:type="paragraph" w:styleId="para90" w:customStyle="1">
    <w:name w:val="Table Text"/>
    <w:qFormat/>
    <w:basedOn w:val="para1"/>
    <w:pPr>
      <w:spacing w:after="120"/>
    </w:pPr>
    <w:rPr>
      <w:rFonts w:ascii="Arial" w:hAnsi="Arial" w:eastAsia="Arial" w:cs="Arial"/>
      <w:sz w:val="20"/>
      <w:lang w:val="en-us"/>
    </w:rPr>
  </w:style>
  <w:style w:type="paragraph" w:styleId="para91" w:customStyle="1">
    <w:name w:val="Схема документа1"/>
    <w:qFormat/>
    <w:basedOn w:val="para1"/>
    <w:pPr>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000080" tmshd="1677721856, 0, 8388608"/>
    </w:pPr>
    <w:rPr>
      <w:rFonts w:ascii="Tahoma" w:hAnsi="Tahoma" w:eastAsia="Tahoma" w:cs="Tahoma"/>
      <w:sz w:val="20"/>
    </w:rPr>
  </w:style>
  <w:style w:type="paragraph" w:styleId="para92" w:customStyle="1">
    <w:name w:val="Основной текст с отступом 23"/>
    <w:qFormat/>
    <w:basedOn w:val="para1"/>
    <w:pPr>
      <w:ind w:left="283"/>
      <w:spacing w:after="120" w:line="480" w:lineRule="auto"/>
    </w:pPr>
  </w:style>
  <w:style w:type="paragraph" w:styleId="para93" w:customStyle="1">
    <w:name w:val="Основной текст с отступом 33"/>
    <w:qFormat/>
    <w:basedOn w:val="para1"/>
    <w:pPr>
      <w:ind w:left="283"/>
      <w:spacing w:after="120"/>
    </w:pPr>
    <w:rPr>
      <w:sz w:val="16"/>
      <w:szCs w:val="16"/>
    </w:rPr>
  </w:style>
  <w:style w:type="paragraph" w:styleId="para94" w:customStyle="1">
    <w:name w:val="Text (user)"/>
    <w:qFormat/>
    <w:basedOn w:val="para1"/>
    <w:pPr>
      <w:spacing w:after="120"/>
    </w:pPr>
    <w:rPr>
      <w:sz w:val="22"/>
      <w:lang w:val="en-us"/>
    </w:rPr>
  </w:style>
  <w:style w:type="paragraph" w:styleId="para95" w:customStyle="1">
    <w:name w:val="Table Heading (user)"/>
    <w:qFormat/>
    <w:basedOn w:val="para90"/>
    <w:next w:val="para90"/>
    <w:pPr>
      <w:spacing w:before="60" w:after="60"/>
      <w:jc w:val="center"/>
      <w:keepNext/>
    </w:pPr>
    <w:rPr>
      <w:b/>
      <w:lang w:val="ru-ru"/>
    </w:rPr>
  </w:style>
  <w:style w:type="paragraph" w:styleId="para96" w:customStyle="1">
    <w:name w:val="Table Title"/>
    <w:qFormat/>
    <w:basedOn w:val="para1"/>
    <w:next w:val="para90"/>
    <w:pPr>
      <w:spacing w:before="120" w:after="240"/>
      <w:jc w:val="center"/>
      <w:keepNext/>
    </w:pPr>
    <w:rPr>
      <w:rFonts w:ascii="Arial" w:hAnsi="Arial" w:eastAsia="Arial" w:cs="Arial"/>
      <w:b/>
      <w:caps/>
      <w:sz w:val="20"/>
      <w:lang w:val="en-us"/>
    </w:rPr>
  </w:style>
  <w:style w:type="paragraph" w:styleId="para97" w:customStyle="1">
    <w:name w:val="Last Bullet 2"/>
    <w:qFormat/>
    <w:basedOn w:val="para28"/>
    <w:pPr>
      <w:spacing w:after="200"/>
      <w:jc w:val="left"/>
    </w:pPr>
    <w:rPr>
      <w:sz w:val="22"/>
      <w:lang w:val="en-us"/>
    </w:rPr>
  </w:style>
  <w:style w:type="paragraph" w:styleId="para98" w:customStyle="1">
    <w:name w:val="ГВН"/>
    <w:qFormat/>
    <w:basedOn w:val="para2"/>
    <w:pPr>
      <w:numPr>
        <w:ilvl w:val="0"/>
        <w:numId w:val="1"/>
      </w:numPr>
      <w:ind w:left="432" w:firstLine="277"/>
      <w:widowControl w:val="0"/>
    </w:pPr>
    <w:rPr>
      <w:caps w:val="0"/>
      <w:lang w:bidi="hi-in"/>
    </w:rPr>
  </w:style>
  <w:style w:type="paragraph" w:styleId="para99" w:customStyle="1">
    <w:name w:val="маркированный список"/>
    <w:qFormat/>
    <w:basedOn w:val="para13"/>
    <w:pPr>
      <w:tabs defTabSz="720">
        <w:tab w:val="left" w:pos="1069" w:leader="none"/>
      </w:tabs>
    </w:pPr>
    <w:rPr>
      <w:sz w:val="22"/>
    </w:rPr>
  </w:style>
  <w:style w:type="paragraph" w:styleId="para100" w:customStyle="1">
    <w:name w:val="книга"/>
    <w:qFormat/>
    <w:basedOn w:val="para43"/>
    <w:pPr>
      <w:ind w:firstLine="0"/>
      <w:spacing w:before="60" w:line="240" w:lineRule="auto"/>
      <w:jc w:val="left"/>
    </w:pPr>
    <w:rPr>
      <w:b/>
    </w:rPr>
  </w:style>
  <w:style w:type="paragraph" w:styleId="para101" w:customStyle="1">
    <w:name w:val="раздел"/>
    <w:qFormat/>
    <w:basedOn w:val="para43"/>
    <w:pPr>
      <w:ind w:left="176" w:hanging="176"/>
      <w:spacing w:line="240" w:lineRule="auto"/>
      <w:jc w:val="left"/>
    </w:pPr>
    <w:rPr>
      <w:sz w:val="20"/>
    </w:rPr>
  </w:style>
  <w:style w:type="paragraph" w:styleId="para102" w:customStyle="1">
    <w:name w:val="Состав"/>
    <w:qFormat/>
    <w:basedOn w:val="para49"/>
  </w:style>
  <w:style w:type="paragraph" w:styleId="para103" w:customStyle="1">
    <w:name w:val="Текст абзаца"/>
    <w:qFormat/>
    <w:basedOn w:val="para1"/>
    <w:pPr>
      <w:spacing w:before="60" w:after="60"/>
      <w:jc w:val="both"/>
      <w:keepNext/>
    </w:pPr>
    <w:rPr>
      <w:sz w:val="22"/>
    </w:rPr>
  </w:style>
  <w:style w:type="paragraph" w:styleId="para104" w:customStyle="1">
    <w:name w:val="табл_название"/>
    <w:qFormat/>
    <w:next w:val="para57"/>
    <w:pPr>
      <w:ind w:firstLine="0"/>
      <w:spacing w:before="120" w:after="120"/>
      <w:jc w:val="center"/>
      <w:keepNext/>
    </w:pPr>
    <w:rPr>
      <w:rFonts w:eastAsia="Arial" w:cs="Mangal"/>
      <w:b/>
      <w:kern w:val="1"/>
      <w:sz w:val="24"/>
      <w:szCs w:val="24"/>
      <w:lang w:val="ru-ru" w:eastAsia="zh-cn" w:bidi="ar-sa"/>
    </w:rPr>
  </w:style>
  <w:style w:type="paragraph" w:styleId="para105" w:customStyle="1">
    <w:name w:val="Таблица_шапка"/>
    <w:qFormat/>
    <w:basedOn w:val="para1"/>
    <w:next w:val="para1"/>
    <w:pPr>
      <w:spacing/>
      <w:jc w:val="center"/>
      <w:keepNext/>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2F2F2" tmshd="1677721856, 0, 15921906"/>
    </w:pPr>
    <w:rPr>
      <w:rFonts w:ascii="Arial" w:hAnsi="Arial" w:eastAsia="Arial" w:cs="Arial"/>
      <w:b/>
      <w:sz w:val="22"/>
    </w:rPr>
  </w:style>
  <w:style w:type="paragraph" w:styleId="para106" w:customStyle="1">
    <w:name w:val="Таблица_строка"/>
    <w:qFormat/>
    <w:basedOn w:val="para1"/>
    <w:pPr>
      <w:spacing/>
      <w:jc w:val="center"/>
      <w:keepNext/>
    </w:pPr>
    <w:rPr>
      <w:rFonts w:ascii="Arial" w:hAnsi="Arial" w:eastAsia="Arial" w:cs="Arial"/>
      <w:sz w:val="22"/>
      <w:lang w:val="en-us"/>
    </w:rPr>
  </w:style>
  <w:style w:type="paragraph" w:styleId="para107" w:customStyle="1">
    <w:name w:val="Text Знак"/>
    <w:qFormat/>
    <w:basedOn w:val="para1"/>
    <w:pPr>
      <w:spacing w:after="120"/>
    </w:pPr>
    <w:rPr>
      <w:sz w:val="22"/>
    </w:rPr>
  </w:style>
  <w:style w:type="paragraph" w:styleId="para108" w:customStyle="1">
    <w:name w:val="Основной текст с отступо"/>
    <w:qFormat/>
    <w:basedOn w:val="para1"/>
    <w:pPr>
      <w:ind w:firstLine="567"/>
      <w:spacing/>
      <w:jc w:val="both"/>
    </w:pPr>
    <w:rPr>
      <w:sz w:val="28"/>
    </w:rPr>
  </w:style>
  <w:style w:type="paragraph" w:styleId="para109" w:customStyle="1">
    <w:name w:val="Основной текст 32"/>
    <w:qFormat/>
    <w:basedOn w:val="para1"/>
    <w:pPr>
      <w:spacing w:after="120"/>
    </w:pPr>
    <w:rPr>
      <w:sz w:val="16"/>
      <w:szCs w:val="16"/>
    </w:rPr>
  </w:style>
  <w:style w:type="paragraph" w:styleId="para110" w:customStyle="1">
    <w:name w:val="Body Text Indent 21"/>
    <w:qFormat/>
    <w:basedOn w:val="para1"/>
    <w:pPr>
      <w:ind w:firstLine="567"/>
      <w:spacing w:line="360" w:lineRule="auto"/>
      <w:jc w:val="both"/>
      <w:widowControl w:val="0"/>
    </w:pPr>
  </w:style>
  <w:style w:type="paragraph" w:styleId="para111" w:customStyle="1">
    <w:name w:val="Body Text Indent 31"/>
    <w:qFormat/>
    <w:basedOn w:val="para1"/>
    <w:pPr>
      <w:ind w:firstLine="567"/>
      <w:spacing w:line="360" w:lineRule="auto"/>
      <w:jc w:val="center"/>
      <w:widowControl w:val="0"/>
    </w:pPr>
    <w:rPr>
      <w:sz w:val="28"/>
    </w:rPr>
  </w:style>
  <w:style w:type="paragraph" w:styleId="para112" w:customStyle="1">
    <w:name w:val="Цитата2"/>
    <w:qFormat/>
    <w:basedOn w:val="para1"/>
    <w:pPr>
      <w:ind w:left="-284" w:right="-285"/>
      <w:spacing/>
      <w:jc w:val="center"/>
    </w:pPr>
    <w:rPr>
      <w:rFonts w:ascii="Arial" w:hAnsi="Arial" w:eastAsia="Arial" w:cs="Arial"/>
      <w:sz w:val="26"/>
    </w:rPr>
  </w:style>
  <w:style w:type="paragraph" w:styleId="para113">
    <w:name w:val="Balloon Text"/>
    <w:qFormat/>
    <w:basedOn w:val="para1"/>
    <w:rPr>
      <w:rFonts w:ascii="Tahoma" w:hAnsi="Tahoma" w:eastAsia="Tahoma" w:cs="Tahoma"/>
      <w:sz w:val="16"/>
      <w:szCs w:val="16"/>
    </w:rPr>
  </w:style>
  <w:style w:type="paragraph" w:styleId="para114" w:customStyle="1">
    <w:name w:val="Body Text Indent1"/>
    <w:qFormat/>
    <w:basedOn w:val="para1"/>
    <w:pPr>
      <w:ind w:firstLine="720"/>
      <w:spacing/>
      <w:jc w:val="both"/>
    </w:pPr>
  </w:style>
  <w:style w:type="paragraph" w:styleId="para115" w:customStyle="1">
    <w:name w:val="Нумерованный основной"/>
    <w:qFormat/>
    <w:basedOn w:val="para1"/>
    <w:pPr>
      <w:ind w:firstLine="709"/>
      <w:spacing/>
      <w:jc w:val="both"/>
    </w:pPr>
  </w:style>
  <w:style w:type="paragraph" w:styleId="para116" w:customStyle="1">
    <w:name w:val="Text3"/>
    <w:qFormat/>
    <w:basedOn w:val="para1"/>
    <w:pPr>
      <w:ind w:left="720"/>
      <w:spacing w:after="120"/>
    </w:pPr>
    <w:rPr>
      <w:sz w:val="22"/>
    </w:rPr>
  </w:style>
  <w:style w:type="paragraph" w:styleId="para117" w:customStyle="1">
    <w:name w:val="абзац"/>
    <w:qFormat/>
    <w:basedOn w:val="para1"/>
    <w:pPr>
      <w:ind w:firstLine="709"/>
      <w:spacing w:after="120" w:line="360" w:lineRule="auto"/>
      <w:jc w:val="both"/>
    </w:pPr>
    <w:rPr>
      <w:rFonts w:ascii="Arial" w:hAnsi="Arial" w:eastAsia="Arial" w:cs="Arial"/>
      <w:sz w:val="22"/>
      <w:szCs w:val="22"/>
    </w:rPr>
  </w:style>
  <w:style w:type="paragraph" w:styleId="para118" w:customStyle="1">
    <w:name w:val="М. список 1"/>
    <w:qFormat/>
    <w:basedOn w:val="para50"/>
    <w:pPr>
      <w:numPr>
        <w:ilvl w:val="0"/>
        <w:numId w:val="21"/>
      </w:numPr>
      <w:ind w:left="1134" w:hanging="425"/>
      <w:spacing w:line="360" w:lineRule="auto"/>
      <w:jc w:val="both"/>
    </w:pPr>
    <w:rPr>
      <w:rFonts w:ascii="Times New Roman" w:hAnsi="Times New Roman" w:eastAsia="Times New Roman"/>
      <w:sz w:val="24"/>
    </w:rPr>
  </w:style>
  <w:style w:type="paragraph" w:styleId="para119" w:customStyle="1">
    <w:name w:val="титул 3"/>
    <w:qFormat/>
    <w:basedOn w:val="para1"/>
    <w:pPr>
      <w:ind w:firstLine="709"/>
      <w:spacing w:before="240" w:after="60"/>
      <w:jc w:val="both"/>
    </w:pPr>
    <w:rPr>
      <w:rFonts w:ascii="Arial" w:hAnsi="Arial" w:eastAsia="Arial" w:cs="Arial"/>
      <w:b/>
      <w:sz w:val="22"/>
      <w:szCs w:val="22"/>
    </w:rPr>
  </w:style>
  <w:style w:type="paragraph" w:styleId="para120" w:customStyle="1">
    <w:name w:val="Текст таблицы 5"/>
    <w:qFormat/>
    <w:basedOn w:val="para1"/>
    <w:pPr>
      <w:ind w:left="57"/>
    </w:pPr>
    <w:rPr>
      <w:sz w:val="20"/>
    </w:rPr>
  </w:style>
  <w:style w:type="paragraph" w:styleId="para121" w:customStyle="1">
    <w:name w:val="маркир"/>
    <w:qFormat/>
    <w:basedOn w:val="para1"/>
    <w:pPr>
      <w:numPr>
        <w:ilvl w:val="0"/>
        <w:numId w:val="2"/>
      </w:numPr>
      <w:ind w:left="1429" w:hanging="360"/>
      <w:spacing w:before="120" w:after="120" w:line="360" w:lineRule="auto"/>
      <w:jc w:val="both"/>
    </w:pPr>
  </w:style>
  <w:style w:type="paragraph" w:styleId="para122" w:customStyle="1">
    <w:name w:val="Обычный отступ1"/>
    <w:qFormat/>
    <w:basedOn w:val="para1"/>
    <w:pPr>
      <w:numPr>
        <w:ilvl w:val="0"/>
        <w:numId w:val="22"/>
      </w:numPr>
      <w:ind w:left="1069" w:hanging="360"/>
      <w:spacing w:line="276" w:lineRule="auto"/>
      <w:jc w:val="both"/>
      <w:widowControl w:val="0"/>
    </w:pPr>
    <w:rPr>
      <w:spacing w:val="-4"/>
      <w:sz w:val="26"/>
    </w:rPr>
  </w:style>
  <w:style w:type="paragraph" w:styleId="para123" w:customStyle="1">
    <w:name w:val="Автор статьи"/>
    <w:qFormat/>
    <w:basedOn w:val="para1"/>
    <w:next w:val="para1"/>
    <w:pPr>
      <w:ind w:firstLine="567"/>
      <w:spacing w:line="276" w:lineRule="auto"/>
      <w:jc w:val="right"/>
      <w:widowControl w:val="0"/>
    </w:pPr>
    <w:rPr>
      <w:i/>
      <w:spacing w:val="-4"/>
      <w:sz w:val="26"/>
    </w:rPr>
  </w:style>
  <w:style w:type="paragraph" w:styleId="para124" w:customStyle="1">
    <w:name w:val="Формула"/>
    <w:qFormat/>
    <w:basedOn w:val="para1"/>
    <w:next w:val="para125"/>
    <w:pPr>
      <w:spacing w:before="240" w:after="240" w:line="276" w:lineRule="auto"/>
      <w:jc w:val="both"/>
      <w:widowControl w:val="0"/>
      <w:tabs defTabSz="720">
        <w:tab w:val="center" w:pos="4536" w:leader="none"/>
        <w:tab w:val="right" w:pos="9072" w:leader="none"/>
      </w:tabs>
    </w:pPr>
    <w:rPr>
      <w:sz w:val="26"/>
    </w:rPr>
  </w:style>
  <w:style w:type="paragraph" w:styleId="para125" w:customStyle="1">
    <w:name w:val="Формула. описание"/>
    <w:qFormat/>
    <w:basedOn w:val="para1"/>
    <w:next w:val="para1"/>
    <w:pPr>
      <w:ind w:left="1418" w:hanging="1418"/>
      <w:spacing w:line="276" w:lineRule="auto"/>
      <w:jc w:val="both"/>
      <w:widowControl w:val="0"/>
      <w:tabs defTabSz="720">
        <w:tab w:val="left" w:pos="2127" w:leader="none"/>
      </w:tabs>
    </w:pPr>
    <w:rPr>
      <w:sz w:val="26"/>
    </w:rPr>
  </w:style>
  <w:style w:type="paragraph" w:styleId="para126" w:customStyle="1">
    <w:name w:val="Дата1"/>
    <w:qFormat/>
    <w:basedOn w:val="para1"/>
    <w:next w:val="para1"/>
    <w:pPr>
      <w:ind w:firstLine="567"/>
      <w:spacing w:line="276" w:lineRule="auto"/>
      <w:jc w:val="both"/>
      <w:widowControl w:val="0"/>
    </w:pPr>
    <w:rPr>
      <w:spacing w:val="-4"/>
      <w:sz w:val="26"/>
    </w:rPr>
  </w:style>
  <w:style w:type="paragraph" w:styleId="para127" w:customStyle="1">
    <w:name w:val="Заголовок записки1"/>
    <w:qFormat/>
    <w:basedOn w:val="para1"/>
    <w:next w:val="para1"/>
    <w:pPr>
      <w:ind w:firstLine="567"/>
      <w:spacing w:line="276" w:lineRule="auto"/>
      <w:jc w:val="both"/>
      <w:widowControl w:val="0"/>
    </w:pPr>
    <w:rPr>
      <w:spacing w:val="-4"/>
      <w:sz w:val="26"/>
    </w:rPr>
  </w:style>
  <w:style w:type="paragraph" w:styleId="para128" w:customStyle="1">
    <w:name w:val="Красная строка2"/>
    <w:qFormat/>
    <w:basedOn w:val="para13"/>
    <w:pPr>
      <w:ind w:firstLine="210"/>
      <w:spacing w:after="120" w:line="276" w:lineRule="auto"/>
      <w:widowControl w:val="0"/>
    </w:pPr>
    <w:rPr>
      <w:spacing w:val="-4"/>
      <w:sz w:val="26"/>
    </w:rPr>
  </w:style>
  <w:style w:type="paragraph" w:styleId="para129" w:customStyle="1">
    <w:name w:val="Красная строка 22"/>
    <w:qFormat/>
    <w:basedOn w:val="para43"/>
    <w:pPr>
      <w:ind w:left="283" w:firstLine="210"/>
      <w:spacing w:after="120" w:line="276" w:lineRule="auto"/>
      <w:widowControl w:val="0"/>
    </w:pPr>
    <w:rPr>
      <w:spacing w:val="-4"/>
      <w:sz w:val="26"/>
    </w:rPr>
  </w:style>
  <w:style w:type="paragraph" w:styleId="para130" w:customStyle="1">
    <w:name w:val="Нумерованный список 31"/>
    <w:qFormat/>
    <w:basedOn w:val="para1"/>
    <w:pPr>
      <w:numPr>
        <w:ilvl w:val="0"/>
        <w:numId w:val="11"/>
      </w:numPr>
      <w:ind w:left="1209" w:hanging="360"/>
      <w:spacing w:line="276" w:lineRule="auto"/>
      <w:jc w:val="both"/>
      <w:widowControl w:val="0"/>
    </w:pPr>
    <w:rPr>
      <w:spacing w:val="-4"/>
      <w:sz w:val="26"/>
    </w:rPr>
  </w:style>
  <w:style w:type="paragraph" w:styleId="para131" w:customStyle="1">
    <w:name w:val="Нумерованный список 41"/>
    <w:qFormat/>
    <w:basedOn w:val="para1"/>
    <w:pPr>
      <w:numPr>
        <w:ilvl w:val="0"/>
        <w:numId w:val="6"/>
      </w:numPr>
      <w:ind w:left="1080" w:hanging="360"/>
      <w:spacing w:line="276" w:lineRule="auto"/>
      <w:jc w:val="both"/>
      <w:widowControl w:val="0"/>
    </w:pPr>
    <w:rPr>
      <w:spacing w:val="-4"/>
      <w:sz w:val="26"/>
    </w:rPr>
  </w:style>
  <w:style w:type="paragraph" w:styleId="para132" w:customStyle="1">
    <w:name w:val="Нумерованный список 51"/>
    <w:qFormat/>
    <w:basedOn w:val="para1"/>
    <w:pPr>
      <w:numPr>
        <w:ilvl w:val="0"/>
        <w:numId w:val="19"/>
      </w:numPr>
      <w:ind w:left="0" w:firstLine="709"/>
      <w:spacing w:line="276" w:lineRule="auto"/>
      <w:jc w:val="both"/>
      <w:widowControl w:val="0"/>
    </w:pPr>
    <w:rPr>
      <w:spacing w:val="-4"/>
      <w:sz w:val="26"/>
    </w:rPr>
  </w:style>
  <w:style w:type="paragraph" w:styleId="para133" w:customStyle="1">
    <w:name w:val="Sender"/>
    <w:qFormat/>
    <w:basedOn w:val="para1"/>
    <w:pPr>
      <w:ind w:firstLine="567"/>
      <w:spacing w:line="276" w:lineRule="auto"/>
      <w:jc w:val="both"/>
      <w:widowControl w:val="0"/>
    </w:pPr>
    <w:rPr>
      <w:rFonts w:ascii="Arial" w:hAnsi="Arial" w:eastAsia="Arial" w:cs="Arial"/>
      <w:spacing w:val="-4"/>
      <w:sz w:val="20"/>
    </w:rPr>
  </w:style>
  <w:style w:type="paragraph" w:styleId="para134" w:customStyle="1">
    <w:name w:val="Приветствие1"/>
    <w:qFormat/>
    <w:basedOn w:val="para1"/>
    <w:next w:val="para1"/>
    <w:pPr>
      <w:ind w:firstLine="567"/>
      <w:spacing w:line="276" w:lineRule="auto"/>
      <w:jc w:val="both"/>
      <w:widowControl w:val="0"/>
    </w:pPr>
    <w:rPr>
      <w:spacing w:val="-4"/>
      <w:sz w:val="26"/>
    </w:rPr>
  </w:style>
  <w:style w:type="paragraph" w:styleId="para135" w:customStyle="1">
    <w:name w:val="Продолжение списка1"/>
    <w:qFormat/>
    <w:basedOn w:val="para1"/>
    <w:pPr>
      <w:ind w:left="283" w:firstLine="567"/>
      <w:spacing w:after="120" w:line="276" w:lineRule="auto"/>
      <w:jc w:val="both"/>
      <w:widowControl w:val="0"/>
    </w:pPr>
    <w:rPr>
      <w:spacing w:val="-4"/>
      <w:sz w:val="26"/>
    </w:rPr>
  </w:style>
  <w:style w:type="paragraph" w:styleId="para136" w:customStyle="1">
    <w:name w:val="Продолжение списка 21"/>
    <w:qFormat/>
    <w:basedOn w:val="para1"/>
    <w:pPr>
      <w:ind w:left="566" w:firstLine="567"/>
      <w:spacing w:after="120" w:line="276" w:lineRule="auto"/>
      <w:jc w:val="both"/>
      <w:widowControl w:val="0"/>
    </w:pPr>
    <w:rPr>
      <w:spacing w:val="-4"/>
      <w:sz w:val="26"/>
    </w:rPr>
  </w:style>
  <w:style w:type="paragraph" w:styleId="para137" w:customStyle="1">
    <w:name w:val="Продолжение списка 31"/>
    <w:qFormat/>
    <w:basedOn w:val="para1"/>
    <w:pPr>
      <w:ind w:left="849" w:firstLine="567"/>
      <w:spacing w:after="120" w:line="276" w:lineRule="auto"/>
      <w:jc w:val="both"/>
      <w:widowControl w:val="0"/>
    </w:pPr>
    <w:rPr>
      <w:spacing w:val="-4"/>
      <w:sz w:val="26"/>
    </w:rPr>
  </w:style>
  <w:style w:type="paragraph" w:styleId="para138" w:customStyle="1">
    <w:name w:val="Продолжение списка 41"/>
    <w:qFormat/>
    <w:basedOn w:val="para1"/>
    <w:pPr>
      <w:ind w:left="1132" w:firstLine="567"/>
      <w:spacing w:after="120" w:line="276" w:lineRule="auto"/>
      <w:jc w:val="both"/>
      <w:widowControl w:val="0"/>
    </w:pPr>
    <w:rPr>
      <w:spacing w:val="-4"/>
      <w:sz w:val="26"/>
    </w:rPr>
  </w:style>
  <w:style w:type="paragraph" w:styleId="para139" w:customStyle="1">
    <w:name w:val="Продолжение списка 51"/>
    <w:qFormat/>
    <w:basedOn w:val="para1"/>
    <w:pPr>
      <w:ind w:left="1415" w:firstLine="567"/>
      <w:spacing w:after="120" w:line="276" w:lineRule="auto"/>
      <w:jc w:val="both"/>
      <w:widowControl w:val="0"/>
    </w:pPr>
    <w:rPr>
      <w:spacing w:val="-4"/>
      <w:sz w:val="26"/>
    </w:rPr>
  </w:style>
  <w:style w:type="paragraph" w:styleId="para140" w:customStyle="1">
    <w:name w:val="Прощание1"/>
    <w:qFormat/>
    <w:basedOn w:val="para1"/>
    <w:pPr>
      <w:ind w:left="4252" w:firstLine="567"/>
      <w:spacing w:line="276" w:lineRule="auto"/>
      <w:jc w:val="both"/>
      <w:widowControl w:val="0"/>
    </w:pPr>
    <w:rPr>
      <w:spacing w:val="-4"/>
      <w:sz w:val="26"/>
    </w:rPr>
  </w:style>
  <w:style w:type="paragraph" w:styleId="para141" w:customStyle="1">
    <w:name w:val="Список 21"/>
    <w:qFormat/>
    <w:basedOn w:val="para1"/>
    <w:pPr>
      <w:ind w:left="566" w:hanging="283"/>
      <w:spacing w:line="276" w:lineRule="auto"/>
      <w:jc w:val="both"/>
      <w:widowControl w:val="0"/>
    </w:pPr>
    <w:rPr>
      <w:spacing w:val="-4"/>
      <w:sz w:val="26"/>
    </w:rPr>
  </w:style>
  <w:style w:type="paragraph" w:styleId="para142" w:customStyle="1">
    <w:name w:val="Список 31"/>
    <w:qFormat/>
    <w:basedOn w:val="para1"/>
    <w:pPr>
      <w:ind w:left="849" w:hanging="283"/>
      <w:spacing w:line="276" w:lineRule="auto"/>
      <w:jc w:val="both"/>
      <w:widowControl w:val="0"/>
    </w:pPr>
    <w:rPr>
      <w:spacing w:val="-4"/>
      <w:sz w:val="26"/>
    </w:rPr>
  </w:style>
  <w:style w:type="paragraph" w:styleId="para143" w:customStyle="1">
    <w:name w:val="Список 41"/>
    <w:qFormat/>
    <w:basedOn w:val="para1"/>
    <w:pPr>
      <w:ind w:left="1132" w:hanging="283"/>
      <w:spacing w:line="276" w:lineRule="auto"/>
      <w:jc w:val="both"/>
      <w:widowControl w:val="0"/>
    </w:pPr>
    <w:rPr>
      <w:spacing w:val="-4"/>
      <w:sz w:val="26"/>
    </w:rPr>
  </w:style>
  <w:style w:type="paragraph" w:styleId="para144" w:customStyle="1">
    <w:name w:val="Список 51"/>
    <w:qFormat/>
    <w:basedOn w:val="para1"/>
    <w:pPr>
      <w:ind w:left="1415" w:hanging="283"/>
      <w:spacing w:line="276" w:lineRule="auto"/>
      <w:jc w:val="both"/>
      <w:widowControl w:val="0"/>
    </w:pPr>
    <w:rPr>
      <w:spacing w:val="-4"/>
      <w:sz w:val="26"/>
    </w:rPr>
  </w:style>
  <w:style w:type="paragraph" w:styleId="para145" w:customStyle="1">
    <w:name w:val="Шапка1"/>
    <w:qFormat/>
    <w:basedOn w:val="para1"/>
    <w:pPr>
      <w:ind w:left="1134" w:hanging="1134"/>
      <w:spacing w:line="276" w:lineRule="auto"/>
      <w:jc w:val="both"/>
      <w:widowControl w:val="0"/>
      <w:pBdr>
        <w:top w:val="single" w:sz="4" w:space="1" w:color="000000" tmln="10, 20, 20, 0, 20"/>
        <w:left w:val="single" w:sz="4" w:space="1" w:color="000000" tmln="10, 20, 20, 0, 20"/>
        <w:bottom w:val="single" w:sz="4" w:space="1" w:color="000000" tmln="10, 20, 20, 0, 20"/>
        <w:right w:val="single" w:sz="4" w:space="1" w:color="000000" tmln="10, 20, 20, 0, 20"/>
        <w:between w:val="nil" w:sz="0" w:space="0" w:color="000000" tmln="20, 20, 20, 0, 0"/>
      </w:pBdr>
      <w:shd w:val="solid" w:color="CCCCCC" tmshd="1677721856, 0, 13421772"/>
    </w:pPr>
    <w:rPr>
      <w:rFonts w:ascii="Arial" w:hAnsi="Arial" w:eastAsia="Arial" w:cs="Arial"/>
      <w:spacing w:val="-4"/>
    </w:rPr>
  </w:style>
  <w:style w:type="paragraph" w:styleId="para146" w:customStyle="1">
    <w:name w:val="Основной текст с отстуром 14 пт"/>
    <w:qFormat/>
    <w:basedOn w:val="para1"/>
    <w:pPr>
      <w:ind w:left="180" w:right="-6" w:firstLine="540"/>
      <w:spacing/>
      <w:jc w:val="both"/>
    </w:pPr>
    <w:rPr>
      <w:sz w:val="28"/>
    </w:rPr>
  </w:style>
  <w:style w:type="paragraph" w:styleId="para147" w:customStyle="1">
    <w:name w:val="Марк.список"/>
    <w:qFormat/>
    <w:basedOn w:val="para28"/>
    <w:pPr>
      <w:numPr>
        <w:ilvl w:val="0"/>
        <w:numId w:val="17"/>
      </w:numPr>
      <w:ind w:left="720" w:hanging="360"/>
      <w:spacing w:after="120"/>
      <w:jc w:val="left"/>
      <w:tabs defTabSz="720">
        <w:tab w:val="left" w:pos="720" w:leader="none"/>
        <w:tab w:val="left" w:pos="1832" w:leader="none"/>
        <w:tab w:val="left" w:pos="2203" w:leader="none"/>
      </w:tabs>
    </w:pPr>
    <w:rPr>
      <w:sz w:val="22"/>
    </w:rPr>
  </w:style>
  <w:style w:type="paragraph" w:styleId="para148" w:customStyle="1">
    <w:name w:val="Обычный +14 Знак"/>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49" w:customStyle="1">
    <w:name w:val="Текст рамки"/>
    <w:qFormat/>
    <w:basedOn w:val="para1"/>
    <w:pPr>
      <w:spacing w:line="276" w:lineRule="auto"/>
      <w:jc w:val="center"/>
      <w:widowControl w:val="0"/>
    </w:pPr>
    <w:rPr>
      <w:rFonts w:ascii="Arial Narrow" w:hAnsi="Arial Narrow" w:eastAsia="MS Mincho" w:cs="Arial Narrow"/>
      <w:sz w:val="20"/>
    </w:rPr>
  </w:style>
  <w:style w:type="paragraph" w:styleId="para150" w:customStyle="1">
    <w:name w:val="Заголовок линии"/>
    <w:qFormat/>
    <w:basedOn w:val="para1"/>
    <w:next w:val="para1"/>
    <w:pPr>
      <w:spacing w:line="276" w:lineRule="auto"/>
      <w:widowControl w:val="0"/>
    </w:pPr>
    <w:rPr>
      <w:rFonts w:ascii="Arial Narrow" w:hAnsi="Arial Narrow" w:eastAsia="MS Mincho" w:cs="Arial Narrow"/>
      <w:b/>
      <w:bCs/>
      <w:sz w:val="26"/>
    </w:rPr>
  </w:style>
  <w:style w:type="paragraph" w:styleId="para151" w:customStyle="1">
    <w:name w:val="Диплом"/>
    <w:qFormat/>
    <w:basedOn w:val="para1"/>
    <w:pPr>
      <w:ind w:firstLine="720"/>
      <w:spacing w:line="360" w:lineRule="auto"/>
      <w:jc w:val="both"/>
      <w:widowControl w:val="0"/>
    </w:pPr>
    <w:rPr>
      <w:sz w:val="28"/>
    </w:rPr>
  </w:style>
  <w:style w:type="paragraph" w:styleId="para152" w:customStyle="1">
    <w:name w:val="Обычный +14"/>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53" w:customStyle="1">
    <w:name w:val="текст Знак"/>
    <w:qFormat/>
    <w:basedOn w:val="para1"/>
    <w:pPr>
      <w:ind w:firstLine="935"/>
      <w:spacing w:before="120" w:after="120" w:line="360" w:lineRule="auto"/>
      <w:jc w:val="both"/>
    </w:pPr>
  </w:style>
  <w:style w:type="paragraph" w:styleId="para154" w:customStyle="1">
    <w:name w:val="Таблица_Строка"/>
    <w:qFormat/>
    <w:basedOn w:val="para1"/>
    <w:pPr>
      <w:spacing w:before="120"/>
    </w:pPr>
    <w:rPr>
      <w:rFonts w:ascii="Arial" w:hAnsi="Arial" w:eastAsia="Arial" w:cs="Arial"/>
      <w:sz w:val="20"/>
    </w:rPr>
  </w:style>
  <w:style w:type="paragraph" w:styleId="para155" w:customStyle="1">
    <w:name w:val="маркирован"/>
    <w:qFormat/>
    <w:basedOn w:val="para26"/>
    <w:pPr>
      <w:numPr>
        <w:ilvl w:val="0"/>
        <w:numId w:val="15"/>
      </w:numPr>
      <w:ind w:left="360" w:hanging="360"/>
      <w:tabs defTabSz="720">
        <w:tab w:val="left" w:pos="633" w:leader="none"/>
        <w:tab w:val="left" w:pos="993" w:leader="none"/>
      </w:tabs>
    </w:pPr>
  </w:style>
  <w:style w:type="paragraph" w:styleId="para156" w:customStyle="1">
    <w:name w:val="табл_строка Знак Знак"/>
    <w:qFormat/>
    <w:basedOn w:val="para13"/>
    <w:pPr>
      <w:ind w:firstLine="0"/>
      <w:spacing w:before="120"/>
      <w:jc w:val="center"/>
    </w:pPr>
  </w:style>
  <w:style w:type="paragraph" w:styleId="para157" w:customStyle="1">
    <w:name w:val="Стиль таблицы"/>
    <w:qFormat/>
    <w:basedOn w:val="para1"/>
  </w:style>
  <w:style w:type="paragraph" w:styleId="para158" w:customStyle="1">
    <w:name w:val="Достижение"/>
    <w:qFormat/>
    <w:basedOn w:val="para13"/>
    <w:pPr>
      <w:numPr>
        <w:ilvl w:val="0"/>
        <w:numId w:val="9"/>
      </w:numPr>
      <w:ind w:left="0" w:firstLine="709"/>
      <w:spacing w:after="60" w:line="220" w:lineRule="atLeast"/>
    </w:pPr>
    <w:rPr>
      <w:rFonts w:ascii="Arial" w:hAnsi="Arial" w:eastAsia="Batang, 바탕" w:cs="Arial"/>
      <w:spacing w:val="-5"/>
      <w:sz w:val="20"/>
    </w:rPr>
  </w:style>
  <w:style w:type="paragraph" w:styleId="para159" w:customStyle="1">
    <w:name w:val="МаркированныйСписок"/>
    <w:qFormat/>
    <w:basedOn w:val="para1"/>
    <w:pPr>
      <w:numPr>
        <w:ilvl w:val="0"/>
        <w:numId w:val="10"/>
      </w:numPr>
      <w:ind w:left="1492" w:hanging="360"/>
      <w:spacing w:after="120"/>
      <w:jc w:val="both"/>
      <w:tabs defTabSz="720">
        <w:tab w:val="left" w:pos="-74" w:leader="none"/>
      </w:tabs>
    </w:pPr>
    <w:rPr>
      <w:sz w:val="26"/>
    </w:rPr>
  </w:style>
  <w:style w:type="paragraph" w:styleId="para160">
    <w:name w:val="HTML Preformatted"/>
    <w:qFormat/>
    <w:basedOn w:val="para1"/>
    <w:pPr>
      <w:tabs defTabSz="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cs="Arial Unicode MS"/>
      <w:color w:val="333333"/>
      <w:sz w:val="22"/>
      <w:szCs w:val="22"/>
    </w:rPr>
  </w:style>
  <w:style w:type="paragraph" w:styleId="para161">
    <w:name w:val="Normal (Web)"/>
    <w:qFormat/>
    <w:basedOn w:val="para1"/>
    <w:pPr>
      <w:spacing w:before="100" w:after="100"/>
    </w:pPr>
    <w:rPr>
      <w:rFonts w:ascii="Arial Unicode MS" w:hAnsi="Arial Unicode MS" w:eastAsia="Arial Unicode MS" w:cs="Arial Unicode MS"/>
      <w:color w:val="000000"/>
    </w:rPr>
  </w:style>
  <w:style w:type="paragraph" w:styleId="para162" w:customStyle="1">
    <w:name w:val="FR1"/>
    <w:qFormat/>
    <w:pPr>
      <w:ind w:firstLine="0"/>
      <w:spacing w:before="1100" w:after="0"/>
    </w:pPr>
    <w:rPr>
      <w:rFonts w:eastAsia="Arial" w:cs="Mangal"/>
      <w:kern w:val="1"/>
      <w:sz w:val="24"/>
      <w:szCs w:val="24"/>
      <w:lang w:val="ru-ru" w:eastAsia="zh-cn" w:bidi="ar-sa"/>
    </w:rPr>
  </w:style>
  <w:style w:type="paragraph" w:styleId="para163" w:customStyle="1">
    <w:name w:val="Обычный1"/>
    <w:qFormat/>
    <w:pPr>
      <w:ind w:firstLine="0"/>
      <w:spacing w:after="0"/>
      <w:jc w:val="left"/>
      <w:widowControl/>
    </w:pPr>
    <w:rPr>
      <w:rFonts w:eastAsia="Arial" w:cs="Mangal"/>
      <w:kern w:val="1"/>
      <w:sz w:val="24"/>
      <w:szCs w:val="24"/>
      <w:lang w:val="ru-ru" w:eastAsia="zh-cn" w:bidi="ar-sa"/>
    </w:rPr>
  </w:style>
  <w:style w:type="paragraph" w:styleId="para164" w:customStyle="1">
    <w:name w:val="xl26"/>
    <w:qFormat/>
    <w:basedOn w:val="para1"/>
    <w:pPr>
      <w:spacing w:before="100" w:after="100"/>
    </w:pPr>
    <w:rPr>
      <w:rFonts w:ascii="Arial" w:hAnsi="Arial" w:eastAsia="Arial Unicode MS" w:cs="Arial Unicode MS"/>
    </w:rPr>
  </w:style>
  <w:style w:type="paragraph" w:styleId="para165" w:customStyle="1">
    <w:name w:val="xl24"/>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6" w:customStyle="1">
    <w:name w:val="xl25"/>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7" w:customStyle="1">
    <w:name w:val="xl27"/>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8" w:customStyle="1">
    <w:name w:val="xl28"/>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9" w:customStyle="1">
    <w:name w:val="xl29"/>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0" w:customStyle="1">
    <w:name w:val="xl30"/>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1" w:customStyle="1">
    <w:name w:val="xl31"/>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2" w:customStyle="1">
    <w:name w:val="xl32"/>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b/>
      <w:bCs/>
      <w:i/>
      <w:iCs/>
    </w:rPr>
  </w:style>
  <w:style w:type="paragraph" w:styleId="para173" w:customStyle="1">
    <w:name w:val="xl33"/>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ascii="Arial" w:hAnsi="Arial" w:eastAsia="Arial Unicode MS" w:cs="Arial"/>
      <w:b/>
      <w:bCs/>
    </w:rPr>
  </w:style>
  <w:style w:type="paragraph" w:styleId="para174" w:customStyle="1">
    <w:name w:val="АННОТАЦИЯ"/>
    <w:qFormat/>
    <w:basedOn w:val="para1"/>
    <w:next w:val="para1"/>
    <w:pPr>
      <w:spacing w:before="360" w:after="240"/>
      <w:jc w:val="center"/>
      <w:pageBreakBefore/>
      <w:keepNext/>
    </w:pPr>
    <w:rPr>
      <w:rFonts w:ascii="Arial" w:hAnsi="Arial" w:eastAsia="Arial" w:cs="Arial"/>
      <w:b/>
      <w:caps/>
      <w:lang w:val="en-us"/>
    </w:rPr>
  </w:style>
  <w:style w:type="paragraph" w:styleId="para175" w:customStyle="1">
    <w:name w:val="Body Text 21"/>
    <w:qFormat/>
    <w:basedOn w:val="para1"/>
    <w:pPr>
      <w:ind w:firstLine="851"/>
      <w:spacing/>
      <w:jc w:val="both"/>
    </w:pPr>
    <w:rPr>
      <w:sz w:val="28"/>
    </w:rPr>
  </w:style>
  <w:style w:type="paragraph" w:styleId="para176" w:customStyle="1">
    <w:name w:val="Основной текст с отступом 22"/>
    <w:qFormat/>
    <w:basedOn w:val="para1"/>
    <w:pPr>
      <w:ind w:left="283"/>
      <w:spacing w:after="120" w:line="480" w:lineRule="auto"/>
      <w:jc w:val="right"/>
      <w:tabs defTabSz="720">
        <w:tab w:val="left" w:pos="283" w:leader="none"/>
        <w:tab w:val="right" w:pos="9643" w:leader="none"/>
      </w:tabs>
    </w:pPr>
    <w:rPr>
      <w:sz w:val="22"/>
    </w:rPr>
  </w:style>
  <w:style w:type="paragraph" w:styleId="para177" w:customStyle="1">
    <w:name w:val="Название2"/>
    <w:qFormat/>
    <w:basedOn w:val="para1"/>
    <w:pPr>
      <w:spacing w:before="120" w:after="120"/>
      <w:jc w:val="right"/>
      <w:suppressLineNumbers/>
      <w:tabs defTabSz="720">
        <w:tab w:val="left" w:pos="0" w:leader="none"/>
        <w:tab w:val="right" w:pos="9360" w:leader="none"/>
      </w:tabs>
    </w:pPr>
    <w:rPr>
      <w:rFonts w:cs="Tahoma"/>
      <w:i/>
      <w:iCs/>
    </w:rPr>
  </w:style>
  <w:style w:type="paragraph" w:styleId="para178" w:customStyle="1">
    <w:name w:val="Указатель2"/>
    <w:qFormat/>
    <w:basedOn w:val="para1"/>
    <w:pPr>
      <w:spacing/>
      <w:jc w:val="right"/>
      <w:suppressLineNumbers/>
      <w:tabs defTabSz="720">
        <w:tab w:val="left" w:pos="0" w:leader="none"/>
        <w:tab w:val="right" w:pos="9360" w:leader="none"/>
      </w:tabs>
    </w:pPr>
    <w:rPr>
      <w:rFonts w:cs="Tahoma"/>
      <w:sz w:val="22"/>
    </w:rPr>
  </w:style>
  <w:style w:type="paragraph" w:styleId="para179" w:customStyle="1">
    <w:name w:val="Название1"/>
    <w:qFormat/>
    <w:basedOn w:val="para1"/>
    <w:pPr>
      <w:spacing w:before="120" w:after="120"/>
      <w:jc w:val="right"/>
      <w:suppressLineNumbers/>
      <w:tabs defTabSz="720">
        <w:tab w:val="left" w:pos="0" w:leader="none"/>
        <w:tab w:val="right" w:pos="9360" w:leader="none"/>
      </w:tabs>
    </w:pPr>
    <w:rPr>
      <w:rFonts w:cs="Tahoma"/>
      <w:i/>
      <w:iCs/>
    </w:rPr>
  </w:style>
  <w:style w:type="paragraph" w:styleId="para180" w:customStyle="1">
    <w:name w:val="Указатель1"/>
    <w:qFormat/>
    <w:basedOn w:val="para1"/>
    <w:pPr>
      <w:spacing/>
      <w:jc w:val="right"/>
      <w:suppressLineNumbers/>
      <w:tabs defTabSz="720">
        <w:tab w:val="left" w:pos="0" w:leader="none"/>
        <w:tab w:val="right" w:pos="9360" w:leader="none"/>
      </w:tabs>
    </w:pPr>
    <w:rPr>
      <w:rFonts w:cs="Tahoma"/>
      <w:sz w:val="22"/>
    </w:rPr>
  </w:style>
  <w:style w:type="paragraph" w:styleId="para181" w:customStyle="1">
    <w:name w:val="Table Contents"/>
    <w:qFormat/>
    <w:basedOn w:val="para1"/>
    <w:pPr>
      <w:spacing/>
      <w:jc w:val="right"/>
      <w:suppressLineNumbers/>
      <w:tabs defTabSz="720">
        <w:tab w:val="left" w:pos="0" w:leader="none"/>
        <w:tab w:val="right" w:pos="9360" w:leader="none"/>
      </w:tabs>
    </w:pPr>
    <w:rPr>
      <w:sz w:val="22"/>
    </w:rPr>
  </w:style>
  <w:style w:type="paragraph" w:styleId="para182" w:customStyle="1">
    <w:name w:val="Table Heading"/>
    <w:qFormat/>
    <w:basedOn w:val="para181"/>
    <w:pPr>
      <w:spacing/>
      <w:jc w:val="center"/>
    </w:pPr>
    <w:rPr>
      <w:b/>
      <w:bCs/>
      <w:i/>
      <w:iCs/>
    </w:rPr>
  </w:style>
  <w:style w:type="paragraph" w:styleId="para183" w:customStyle="1">
    <w:name w:val="Цитата1"/>
    <w:qFormat/>
    <w:basedOn w:val="para1"/>
    <w:pPr>
      <w:ind w:left="113" w:right="113"/>
      <w:spacing/>
      <w:jc w:val="right"/>
      <w:tabs defTabSz="720">
        <w:tab w:val="left" w:pos="113" w:leader="none"/>
        <w:tab w:val="right" w:pos="9473" w:leader="none"/>
      </w:tabs>
    </w:pPr>
    <w:rPr>
      <w:sz w:val="16"/>
    </w:rPr>
  </w:style>
  <w:style w:type="paragraph" w:styleId="para184" w:customStyle="1">
    <w:name w:val="Основной текст с отступом 21"/>
    <w:qFormat/>
    <w:basedOn w:val="para1"/>
    <w:pPr>
      <w:ind w:firstLine="737"/>
      <w:spacing/>
      <w:jc w:val="both"/>
      <w:tabs defTabSz="720">
        <w:tab w:val="left" w:pos="0" w:leader="none"/>
        <w:tab w:val="right" w:pos="9360" w:leader="none"/>
      </w:tabs>
    </w:pPr>
    <w:rPr>
      <w:sz w:val="28"/>
    </w:rPr>
  </w:style>
  <w:style w:type="paragraph" w:styleId="para185" w:customStyle="1">
    <w:name w:val="Основной текст с отступом 31"/>
    <w:qFormat/>
    <w:basedOn w:val="para1"/>
    <w:pPr>
      <w:ind w:firstLine="737"/>
      <w:spacing/>
      <w:jc w:val="both"/>
      <w:tabs defTabSz="720">
        <w:tab w:val="left" w:pos="0" w:leader="none"/>
        <w:tab w:val="right" w:pos="9360" w:leader="none"/>
      </w:tabs>
    </w:pPr>
    <w:rPr>
      <w:color w:val="ff0000"/>
      <w:sz w:val="28"/>
    </w:rPr>
  </w:style>
  <w:style w:type="paragraph" w:styleId="para186" w:customStyle="1">
    <w:name w:val="Основной текст 21"/>
    <w:qFormat/>
    <w:basedOn w:val="para1"/>
    <w:pPr>
      <w:spacing/>
      <w:jc w:val="center"/>
      <w:tabs defTabSz="720">
        <w:tab w:val="left" w:pos="0" w:leader="none"/>
        <w:tab w:val="right" w:pos="9360" w:leader="none"/>
      </w:tabs>
    </w:pPr>
    <w:rPr>
      <w:sz w:val="22"/>
    </w:rPr>
  </w:style>
  <w:style w:type="paragraph" w:styleId="para187" w:customStyle="1">
    <w:name w:val="Основной текст 31"/>
    <w:qFormat/>
    <w:basedOn w:val="para1"/>
    <w:pPr>
      <w:spacing/>
      <w:jc w:val="center"/>
      <w:tabs defTabSz="720">
        <w:tab w:val="left" w:pos="0" w:leader="none"/>
        <w:tab w:val="right" w:pos="9360" w:leader="none"/>
      </w:tabs>
    </w:pPr>
    <w:rPr>
      <w:sz w:val="28"/>
      <w:szCs w:val="28"/>
    </w:rPr>
  </w:style>
  <w:style w:type="paragraph" w:styleId="para188" w:customStyle="1">
    <w:name w:val="Основной текст 22"/>
    <w:qFormat/>
    <w:basedOn w:val="para1"/>
    <w:pPr>
      <w:spacing/>
      <w:jc w:val="both"/>
      <w:tabs defTabSz="720">
        <w:tab w:val="left" w:pos="0" w:leader="none"/>
        <w:tab w:val="right" w:pos="9360" w:leader="none"/>
      </w:tabs>
    </w:pPr>
    <w:rPr>
      <w:sz w:val="28"/>
    </w:rPr>
  </w:style>
  <w:style w:type="paragraph" w:styleId="para189" w:customStyle="1">
    <w:name w:val="Красная строка1"/>
    <w:qFormat/>
    <w:basedOn w:val="para13"/>
    <w:pPr>
      <w:ind w:firstLine="210"/>
      <w:spacing w:after="120"/>
      <w:jc w:val="left"/>
      <w:tabs defTabSz="720">
        <w:tab w:val="left" w:pos="0" w:leader="none"/>
        <w:tab w:val="right" w:pos="9360" w:leader="none"/>
      </w:tabs>
    </w:pPr>
    <w:rPr>
      <w:sz w:val="20"/>
    </w:rPr>
  </w:style>
  <w:style w:type="paragraph" w:styleId="para190" w:customStyle="1">
    <w:name w:val="Красная строка 21"/>
    <w:qFormat/>
    <w:basedOn w:val="para43"/>
    <w:pPr>
      <w:ind w:left="283" w:firstLine="210"/>
      <w:spacing w:after="120" w:line="240" w:lineRule="auto"/>
      <w:jc w:val="left"/>
      <w:tabs defTabSz="720">
        <w:tab w:val="left" w:pos="283" w:leader="none"/>
        <w:tab w:val="right" w:pos="9643" w:leader="none"/>
      </w:tabs>
    </w:pPr>
    <w:rPr>
      <w:sz w:val="20"/>
    </w:rPr>
  </w:style>
  <w:style w:type="paragraph" w:styleId="para191" w:customStyle="1">
    <w:name w:val="Основной текст с отступом 32"/>
    <w:qFormat/>
    <w:basedOn w:val="para1"/>
    <w:pPr>
      <w:ind w:firstLine="708"/>
      <w:spacing/>
      <w:jc w:val="center"/>
      <w:tabs defTabSz="720">
        <w:tab w:val="left" w:pos="0" w:leader="none"/>
        <w:tab w:val="right" w:pos="9360" w:leader="none"/>
      </w:tabs>
    </w:pPr>
    <w:rPr>
      <w:sz w:val="28"/>
    </w:rPr>
  </w:style>
  <w:style w:type="paragraph" w:styleId="para192" w:customStyle="1">
    <w:name w:val="Frame contents"/>
    <w:qFormat/>
    <w:basedOn w:val="para13"/>
    <w:pPr>
      <w:ind w:firstLine="0"/>
      <w:spacing/>
      <w:jc w:val="right"/>
      <w:tabs defTabSz="720">
        <w:tab w:val="left" w:pos="0" w:leader="none"/>
        <w:tab w:val="right" w:pos="9360" w:leader="none"/>
      </w:tabs>
    </w:pPr>
    <w:rPr>
      <w:bCs/>
      <w:sz w:val="28"/>
    </w:rPr>
  </w:style>
  <w:style w:type="paragraph" w:styleId="para193" w:customStyle="1">
    <w:name w:val="Body Text 31"/>
    <w:qFormat/>
    <w:basedOn w:val="para1"/>
    <w:pPr>
      <w:spacing w:line="360" w:lineRule="auto"/>
      <w:jc w:val="center"/>
      <w:widowControl w:val="0"/>
    </w:pPr>
    <w:rPr>
      <w:rFonts w:eastAsia="Lucida Sans Unicode"/>
      <w:b/>
      <w:sz w:val="28"/>
    </w:rPr>
  </w:style>
  <w:style w:type="paragraph" w:styleId="para194" w:customStyle="1">
    <w:name w:val="Текст1"/>
    <w:qFormat/>
    <w:basedOn w:val="para1"/>
    <w:pPr>
      <w:widowControl w:val="0"/>
    </w:pPr>
    <w:rPr>
      <w:rFonts w:ascii="Courier New" w:hAnsi="Courier New" w:eastAsia="Lucida Sans Unicode" w:cs="Courier New"/>
      <w:sz w:val="20"/>
    </w:rPr>
  </w:style>
  <w:style w:type="paragraph" w:styleId="para195" w:customStyle="1">
    <w:name w:val="FR2"/>
    <w:qFormat/>
    <w:pPr>
      <w:ind w:left="1320" w:firstLine="0"/>
      <w:spacing w:after="0" w:line="300" w:lineRule="auto"/>
      <w:jc w:val="right"/>
    </w:pPr>
    <w:rPr>
      <w:rFonts w:eastAsia="Arial" w:cs="Mangal"/>
      <w:b/>
      <w:kern w:val="1"/>
      <w:sz w:val="32"/>
      <w:szCs w:val="24"/>
      <w:lang w:val="ru-ru" w:eastAsia="zh-cn" w:bidi="ar-sa"/>
    </w:rPr>
  </w:style>
  <w:style w:type="paragraph" w:styleId="para196" w:customStyle="1">
    <w:name w:val="маркер"/>
    <w:qFormat/>
    <w:basedOn w:val="para1"/>
    <w:pPr>
      <w:numPr>
        <w:ilvl w:val="0"/>
        <w:numId w:val="14"/>
      </w:numPr>
      <w:ind w:left="2640" w:hanging="360"/>
    </w:pPr>
  </w:style>
  <w:style w:type="paragraph" w:styleId="para197" w:customStyle="1">
    <w:name w:val="Table Contents (user)"/>
    <w:qFormat/>
    <w:basedOn w:val="para1"/>
    <w:pPr>
      <w:widowControl w:val="0"/>
    </w:pPr>
    <w:rPr>
      <w:rFonts w:cs="Tahoma"/>
      <w:color w:val="000000"/>
    </w:rPr>
  </w:style>
  <w:style w:type="paragraph" w:styleId="para198" w:customStyle="1">
    <w:name w:val="О3fс3fн3fо3fв3fн3fо3fй3f т3fе3fк3fс3fт3f 3"/>
    <w:qFormat/>
    <w:basedOn w:val="para1"/>
    <w:pPr>
      <w:spacing w:after="120"/>
      <w:widowControl w:val="0"/>
    </w:pPr>
    <w:rPr>
      <w:rFonts w:cs="Tahoma"/>
      <w:color w:val="000000"/>
      <w:sz w:val="16"/>
      <w:szCs w:val="16"/>
    </w:rPr>
  </w:style>
  <w:style w:type="paragraph" w:styleId="para199" w:customStyle="1">
    <w:name w:val="Style6"/>
    <w:qFormat/>
    <w:basedOn w:val="para1"/>
    <w:pPr>
      <w:widowControl w:val="0"/>
    </w:pPr>
  </w:style>
  <w:style w:type="paragraph" w:styleId="para200" w:customStyle="1">
    <w:name w:val="Style7"/>
    <w:qFormat/>
    <w:basedOn w:val="para1"/>
    <w:pPr>
      <w:widowControl w:val="0"/>
    </w:pPr>
  </w:style>
  <w:style w:type="paragraph" w:styleId="para201" w:customStyle="1">
    <w:name w:val="Style8"/>
    <w:qFormat/>
    <w:basedOn w:val="para1"/>
    <w:pPr>
      <w:widowControl w:val="0"/>
    </w:pPr>
  </w:style>
  <w:style w:type="paragraph" w:styleId="para202" w:customStyle="1">
    <w:name w:val="?????????? ???????"/>
    <w:qFormat/>
    <w:basedOn w:val="para1"/>
    <w:pPr>
      <w:suppressLineNumbers/>
      <w:widowControl w:val="0"/>
    </w:pPr>
    <w:rPr>
      <w:color w:val="000000"/>
    </w:rPr>
  </w:style>
  <w:style w:type="paragraph" w:styleId="para203" w:customStyle="1">
    <w:name w:val="????????? ???????"/>
    <w:qFormat/>
    <w:basedOn w:val="para202"/>
    <w:pPr>
      <w:spacing/>
      <w:jc w:val="center"/>
    </w:pPr>
    <w:rPr>
      <w:b/>
      <w:i/>
    </w:rPr>
  </w:style>
  <w:style w:type="paragraph" w:styleId="para204" w:customStyle="1">
    <w:name w:val="Contents 10"/>
    <w:qFormat/>
    <w:basedOn w:val="para22"/>
    <w:pPr>
      <w:ind w:left="2547"/>
      <w:tabs defTabSz="720">
        <w:tab w:val="right" w:pos="9638" w:leader="dot"/>
      </w:tabs>
    </w:pPr>
  </w:style>
  <w:style w:type="paragraph" w:styleId="para205" w:customStyle="1">
    <w:name w:val="Заголовки разделов"/>
    <w:qFormat/>
    <w:pPr>
      <w:ind w:firstLine="0"/>
      <w:spacing w:after="0"/>
      <w:jc w:val="center"/>
      <w:widowControl/>
    </w:pPr>
    <w:rPr>
      <w:rFonts w:ascii="Arial Narrow" w:hAnsi="Arial Narrow" w:eastAsia="Arial" w:cs="Mangal"/>
      <w:b/>
      <w:kern w:val="1"/>
      <w:sz w:val="40"/>
      <w:szCs w:val="24"/>
      <w:lang w:val="ru-ru" w:eastAsia="zh-cn" w:bidi="hi-in"/>
    </w:rPr>
  </w:style>
  <w:style w:type="paragraph" w:styleId="para206">
    <w:name w:val="Body Text Indent"/>
    <w:qFormat/>
    <w:basedOn w:val="para0"/>
    <w:pPr>
      <w:ind w:left="283"/>
      <w:spacing w:after="120"/>
    </w:pPr>
    <w:rPr>
      <w:szCs w:val="21"/>
    </w:rPr>
  </w:style>
  <w:style w:type="character" w:styleId="char0" w:default="1">
    <w:name w:val="Default Paragraph Font"/>
  </w:style>
  <w:style w:type="character" w:styleId="char1" w:customStyle="1">
    <w:name w:val="Основной текст Знак"/>
    <w:basedOn w:val="char0"/>
    <w:rPr>
      <w:rFonts w:eastAsia="Times New Roman" w:cs="Times New Roman"/>
      <w:kern w:val="0"/>
      <w:szCs w:val="20"/>
      <w:lang w:bidi="ar-sa"/>
    </w:rPr>
  </w:style>
  <w:style w:type="character" w:styleId="char2" w:customStyle="1">
    <w:name w:val="WW8Num1zfalse"/>
  </w:style>
  <w:style w:type="character" w:styleId="char3" w:customStyle="1">
    <w:name w:val="WW8Num1z1"/>
    <w:rPr>
      <w:color w:val="000000"/>
    </w:rPr>
  </w:style>
  <w:style w:type="character" w:styleId="char4" w:customStyle="1">
    <w:name w:val="WW8Num1ztrue"/>
  </w:style>
  <w:style w:type="character" w:styleId="char5" w:customStyle="1">
    <w:name w:val="WW8Num2zfalse"/>
  </w:style>
  <w:style w:type="character" w:styleId="char6" w:customStyle="1">
    <w:name w:val="WW8Num2ztrue"/>
  </w:style>
  <w:style w:type="character" w:styleId="char7" w:customStyle="1">
    <w:name w:val="WW8Num3zfalse"/>
  </w:style>
  <w:style w:type="character" w:styleId="char8" w:customStyle="1">
    <w:name w:val="WW8Num4zfalse"/>
  </w:style>
  <w:style w:type="character" w:styleId="char9" w:customStyle="1">
    <w:name w:val="WW8Num5z0"/>
    <w:rPr>
      <w:rFonts w:ascii="Wingdings" w:hAnsi="Wingdings" w:eastAsia="Wingdings" w:cs="Wingdings"/>
      <w:b w:val="0"/>
      <w:i w:val="0"/>
      <w:sz w:val="28"/>
    </w:rPr>
  </w:style>
  <w:style w:type="character" w:styleId="char10" w:customStyle="1">
    <w:name w:val="WW8Num6z0"/>
    <w:rPr>
      <w:rFonts w:ascii="Wingdings" w:hAnsi="Wingdings" w:eastAsia="Wingdings" w:cs="Wingdings"/>
      <w:b w:val="0"/>
      <w:i w:val="0"/>
      <w:sz w:val="28"/>
    </w:rPr>
  </w:style>
  <w:style w:type="character" w:styleId="char11" w:customStyle="1">
    <w:name w:val="WW8Num7z0"/>
    <w:rPr>
      <w:rFonts w:ascii="Wingdings" w:hAnsi="Wingdings" w:eastAsia="Wingdings" w:cs="Wingdings"/>
      <w:b w:val="0"/>
      <w:i w:val="0"/>
      <w:sz w:val="28"/>
    </w:rPr>
  </w:style>
  <w:style w:type="character" w:styleId="char12" w:customStyle="1">
    <w:name w:val="WW8Num8z0"/>
    <w:rPr>
      <w:rFonts w:ascii="Symbol" w:hAnsi="Symbol" w:eastAsia="Symbol" w:cs="Symbol"/>
    </w:rPr>
  </w:style>
  <w:style w:type="character" w:styleId="char13" w:customStyle="1">
    <w:name w:val="WW8Num9z0"/>
    <w:rPr>
      <w:rFonts w:ascii="Symbol" w:hAnsi="Symbol" w:eastAsia="Symbol" w:cs="Symbol"/>
    </w:rPr>
  </w:style>
  <w:style w:type="character" w:styleId="char14" w:customStyle="1">
    <w:name w:val="WW8Num10z0"/>
    <w:rPr>
      <w:rFonts w:ascii="Symbol" w:hAnsi="Symbol" w:eastAsia="Symbol" w:cs="Symbol"/>
      <w:color w:val="000000"/>
      <w:sz w:val="28"/>
      <w:szCs w:val="28"/>
    </w:rPr>
  </w:style>
  <w:style w:type="character" w:styleId="char15" w:customStyle="1">
    <w:name w:val="WW8Num11z0"/>
    <w:rPr>
      <w:rFonts w:ascii="Symbol" w:hAnsi="Symbol" w:eastAsia="Symbol" w:cs="Symbol"/>
      <w:color w:val="000000"/>
      <w:sz w:val="28"/>
      <w:szCs w:val="28"/>
    </w:rPr>
  </w:style>
  <w:style w:type="character" w:styleId="char16" w:customStyle="1">
    <w:name w:val="WW8Num12zfalse"/>
  </w:style>
  <w:style w:type="character" w:styleId="char17" w:customStyle="1">
    <w:name w:val="WW8Num13z0"/>
    <w:rPr>
      <w:rFonts w:ascii="Symbol" w:hAnsi="Symbol" w:eastAsia="Symbol" w:cs="Symbol"/>
    </w:rPr>
  </w:style>
  <w:style w:type="character" w:styleId="char18" w:customStyle="1">
    <w:name w:val="WW8Num13ztrue"/>
  </w:style>
  <w:style w:type="character" w:styleId="char19" w:customStyle="1">
    <w:name w:val="WW8Num14z0"/>
    <w:rPr>
      <w:rFonts w:ascii="Symbol" w:hAnsi="Symbol" w:eastAsia="Symbol" w:cs="Symbol"/>
    </w:rPr>
  </w:style>
  <w:style w:type="character" w:styleId="char20" w:customStyle="1">
    <w:name w:val="WW8Num15z0"/>
    <w:rPr>
      <w:rFonts w:ascii="Symbol" w:hAnsi="Symbol" w:eastAsia="Symbol" w:cs="Symbol"/>
    </w:rPr>
  </w:style>
  <w:style w:type="character" w:styleId="char21" w:customStyle="1">
    <w:name w:val="WW8Num15ztrue"/>
  </w:style>
  <w:style w:type="character" w:styleId="char22" w:customStyle="1">
    <w:name w:val="WW8Num16zfalse"/>
  </w:style>
  <w:style w:type="character" w:styleId="char23" w:customStyle="1">
    <w:name w:val="WW8Num17z0"/>
    <w:rPr>
      <w:rFonts w:ascii="Symbol" w:hAnsi="Symbol" w:eastAsia="Symbol" w:cs="Symbol"/>
    </w:rPr>
  </w:style>
  <w:style w:type="character" w:styleId="char24" w:customStyle="1">
    <w:name w:val="WW8Num18z0"/>
    <w:rPr>
      <w:rFonts w:ascii="Symbol" w:hAnsi="Symbol" w:eastAsia="Symbol" w:cs="Symbol"/>
    </w:rPr>
  </w:style>
  <w:style w:type="character" w:styleId="char25" w:customStyle="1">
    <w:name w:val="WW-WW8Num1ztrue"/>
  </w:style>
  <w:style w:type="character" w:styleId="char26" w:customStyle="1">
    <w:name w:val="WW-WW8Num1ztrue1"/>
  </w:style>
  <w:style w:type="character" w:styleId="char27" w:customStyle="1">
    <w:name w:val="WW-WW8Num1ztrue12"/>
  </w:style>
  <w:style w:type="character" w:styleId="char28" w:customStyle="1">
    <w:name w:val="WW-WW8Num1ztrue123"/>
  </w:style>
  <w:style w:type="character" w:styleId="char29" w:customStyle="1">
    <w:name w:val="WW-WW8Num1ztrue1234"/>
  </w:style>
  <w:style w:type="character" w:styleId="char30" w:customStyle="1">
    <w:name w:val="WW-WW8Num1ztrue12345"/>
  </w:style>
  <w:style w:type="character" w:styleId="char31" w:customStyle="1">
    <w:name w:val="WW-WW8Num2ztrue"/>
  </w:style>
  <w:style w:type="character" w:styleId="char32" w:customStyle="1">
    <w:name w:val="WW-WW8Num2ztrue1"/>
  </w:style>
  <w:style w:type="character" w:styleId="char33" w:customStyle="1">
    <w:name w:val="WW-WW8Num2ztrue12"/>
  </w:style>
  <w:style w:type="character" w:styleId="char34" w:customStyle="1">
    <w:name w:val="WW-WW8Num2ztrue123"/>
  </w:style>
  <w:style w:type="character" w:styleId="char35" w:customStyle="1">
    <w:name w:val="WW-WW8Num2ztrue1234"/>
  </w:style>
  <w:style w:type="character" w:styleId="char36" w:customStyle="1">
    <w:name w:val="WW-WW8Num2ztrue12345"/>
  </w:style>
  <w:style w:type="character" w:styleId="char37" w:customStyle="1">
    <w:name w:val="WW-WW8Num2ztrue123456"/>
  </w:style>
  <w:style w:type="character" w:styleId="char38" w:customStyle="1">
    <w:name w:val="WW-WW8Num13ztrue"/>
  </w:style>
  <w:style w:type="character" w:styleId="char39" w:customStyle="1">
    <w:name w:val="WW-WW8Num13ztrue1"/>
  </w:style>
  <w:style w:type="character" w:styleId="char40" w:customStyle="1">
    <w:name w:val="WW-WW8Num13ztrue12"/>
  </w:style>
  <w:style w:type="character" w:styleId="char41" w:customStyle="1">
    <w:name w:val="WW-WW8Num13ztrue123"/>
  </w:style>
  <w:style w:type="character" w:styleId="char42" w:customStyle="1">
    <w:name w:val="WW-WW8Num13ztrue1234"/>
  </w:style>
  <w:style w:type="character" w:styleId="char43" w:customStyle="1">
    <w:name w:val="WW-WW8Num13ztrue12345"/>
  </w:style>
  <w:style w:type="character" w:styleId="char44" w:customStyle="1">
    <w:name w:val="WW-WW8Num13ztrue123456"/>
  </w:style>
  <w:style w:type="character" w:styleId="char45" w:customStyle="1">
    <w:name w:val="WW-WW8Num15ztrue"/>
  </w:style>
  <w:style w:type="character" w:styleId="char46" w:customStyle="1">
    <w:name w:val="WW-WW8Num15ztrue1"/>
  </w:style>
  <w:style w:type="character" w:styleId="char47" w:customStyle="1">
    <w:name w:val="WW-WW8Num15ztrue12"/>
  </w:style>
  <w:style w:type="character" w:styleId="char48" w:customStyle="1">
    <w:name w:val="WW-WW8Num15ztrue123"/>
  </w:style>
  <w:style w:type="character" w:styleId="char49" w:customStyle="1">
    <w:name w:val="WW-WW8Num15ztrue1234"/>
  </w:style>
  <w:style w:type="character" w:styleId="char50" w:customStyle="1">
    <w:name w:val="WW-WW8Num15ztrue12345"/>
  </w:style>
  <w:style w:type="character" w:styleId="char51" w:customStyle="1">
    <w:name w:val="WW-WW8Num15ztrue123456"/>
  </w:style>
  <w:style w:type="character" w:styleId="char52" w:customStyle="1">
    <w:name w:val="WW-WW8Num1ztrue123456"/>
  </w:style>
  <w:style w:type="character" w:styleId="char53" w:customStyle="1">
    <w:name w:val="WW-WW8Num1ztrue11"/>
  </w:style>
  <w:style w:type="character" w:styleId="char54" w:customStyle="1">
    <w:name w:val="WW-WW8Num1ztrue121"/>
  </w:style>
  <w:style w:type="character" w:styleId="char55" w:customStyle="1">
    <w:name w:val="WW-WW8Num1ztrue1231"/>
  </w:style>
  <w:style w:type="character" w:styleId="char56" w:customStyle="1">
    <w:name w:val="WW-WW8Num1ztrue12341"/>
  </w:style>
  <w:style w:type="character" w:styleId="char57" w:customStyle="1">
    <w:name w:val="WW-WW8Num1ztrue123451"/>
  </w:style>
  <w:style w:type="character" w:styleId="char58" w:customStyle="1">
    <w:name w:val="WW-WW8Num2ztrue1234567"/>
  </w:style>
  <w:style w:type="character" w:styleId="char59" w:customStyle="1">
    <w:name w:val="WW-WW8Num2ztrue11"/>
  </w:style>
  <w:style w:type="character" w:styleId="char60" w:customStyle="1">
    <w:name w:val="WW-WW8Num2ztrue121"/>
  </w:style>
  <w:style w:type="character" w:styleId="char61" w:customStyle="1">
    <w:name w:val="WW-WW8Num2ztrue1231"/>
  </w:style>
  <w:style w:type="character" w:styleId="char62" w:customStyle="1">
    <w:name w:val="WW-WW8Num2ztrue12341"/>
  </w:style>
  <w:style w:type="character" w:styleId="char63" w:customStyle="1">
    <w:name w:val="WW-WW8Num2ztrue123451"/>
  </w:style>
  <w:style w:type="character" w:styleId="char64" w:customStyle="1">
    <w:name w:val="WW-WW8Num2ztrue1234561"/>
  </w:style>
  <w:style w:type="character" w:styleId="char65" w:customStyle="1">
    <w:name w:val="WW-WW8Num13ztrue1234567"/>
  </w:style>
  <w:style w:type="character" w:styleId="char66" w:customStyle="1">
    <w:name w:val="WW-WW8Num13ztrue11"/>
  </w:style>
  <w:style w:type="character" w:styleId="char67" w:customStyle="1">
    <w:name w:val="WW-WW8Num13ztrue121"/>
  </w:style>
  <w:style w:type="character" w:styleId="char68" w:customStyle="1">
    <w:name w:val="WW-WW8Num13ztrue1231"/>
  </w:style>
  <w:style w:type="character" w:styleId="char69" w:customStyle="1">
    <w:name w:val="WW-WW8Num13ztrue12341"/>
  </w:style>
  <w:style w:type="character" w:styleId="char70" w:customStyle="1">
    <w:name w:val="WW-WW8Num13ztrue123451"/>
  </w:style>
  <w:style w:type="character" w:styleId="char71" w:customStyle="1">
    <w:name w:val="WW-WW8Num13ztrue1234561"/>
  </w:style>
  <w:style w:type="character" w:styleId="char72" w:customStyle="1">
    <w:name w:val="WW-WW8Num15ztrue1234567"/>
  </w:style>
  <w:style w:type="character" w:styleId="char73" w:customStyle="1">
    <w:name w:val="WW-WW8Num15ztrue11"/>
  </w:style>
  <w:style w:type="character" w:styleId="char74" w:customStyle="1">
    <w:name w:val="WW-WW8Num15ztrue121"/>
  </w:style>
  <w:style w:type="character" w:styleId="char75" w:customStyle="1">
    <w:name w:val="WW-WW8Num15ztrue1231"/>
  </w:style>
  <w:style w:type="character" w:styleId="char76" w:customStyle="1">
    <w:name w:val="WW-WW8Num15ztrue12341"/>
  </w:style>
  <w:style w:type="character" w:styleId="char77" w:customStyle="1">
    <w:name w:val="WW-WW8Num15ztrue123451"/>
  </w:style>
  <w:style w:type="character" w:styleId="char78" w:customStyle="1">
    <w:name w:val="WW-WW8Num15ztrue1234561"/>
  </w:style>
  <w:style w:type="character" w:styleId="char79" w:customStyle="1">
    <w:name w:val="WW-WW8Num1ztrue1234561"/>
  </w:style>
  <w:style w:type="character" w:styleId="char80" w:customStyle="1">
    <w:name w:val="WW-WW8Num1ztrue111"/>
  </w:style>
  <w:style w:type="character" w:styleId="char81" w:customStyle="1">
    <w:name w:val="WW-WW8Num1ztrue1211"/>
  </w:style>
  <w:style w:type="character" w:styleId="char82" w:customStyle="1">
    <w:name w:val="WW-WW8Num1ztrue12311"/>
  </w:style>
  <w:style w:type="character" w:styleId="char83" w:customStyle="1">
    <w:name w:val="WW-WW8Num1ztrue123411"/>
  </w:style>
  <w:style w:type="character" w:styleId="char84" w:customStyle="1">
    <w:name w:val="WW-WW8Num1ztrue1234511"/>
  </w:style>
  <w:style w:type="character" w:styleId="char85" w:customStyle="1">
    <w:name w:val="WW-WW8Num2ztrue12345671"/>
  </w:style>
  <w:style w:type="character" w:styleId="char86" w:customStyle="1">
    <w:name w:val="WW-WW8Num2ztrue111"/>
  </w:style>
  <w:style w:type="character" w:styleId="char87" w:customStyle="1">
    <w:name w:val="WW-WW8Num2ztrue1211"/>
  </w:style>
  <w:style w:type="character" w:styleId="char88" w:customStyle="1">
    <w:name w:val="WW-WW8Num2ztrue12311"/>
  </w:style>
  <w:style w:type="character" w:styleId="char89" w:customStyle="1">
    <w:name w:val="WW-WW8Num2ztrue123411"/>
  </w:style>
  <w:style w:type="character" w:styleId="char90" w:customStyle="1">
    <w:name w:val="WW-WW8Num2ztrue1234511"/>
  </w:style>
  <w:style w:type="character" w:styleId="char91" w:customStyle="1">
    <w:name w:val="WW-WW8Num2ztrue12345611"/>
  </w:style>
  <w:style w:type="character" w:styleId="char92" w:customStyle="1">
    <w:name w:val="WW-WW8Num13ztrue12345671"/>
  </w:style>
  <w:style w:type="character" w:styleId="char93" w:customStyle="1">
    <w:name w:val="WW-WW8Num13ztrue111"/>
  </w:style>
  <w:style w:type="character" w:styleId="char94" w:customStyle="1">
    <w:name w:val="WW-WW8Num13ztrue1211"/>
  </w:style>
  <w:style w:type="character" w:styleId="char95" w:customStyle="1">
    <w:name w:val="WW-WW8Num13ztrue12311"/>
  </w:style>
  <w:style w:type="character" w:styleId="char96" w:customStyle="1">
    <w:name w:val="WW-WW8Num13ztrue123411"/>
  </w:style>
  <w:style w:type="character" w:styleId="char97" w:customStyle="1">
    <w:name w:val="WW-WW8Num13ztrue1234511"/>
  </w:style>
  <w:style w:type="character" w:styleId="char98" w:customStyle="1">
    <w:name w:val="WW-WW8Num13ztrue12345611"/>
  </w:style>
  <w:style w:type="character" w:styleId="char99" w:customStyle="1">
    <w:name w:val="WW-WW8Num15ztrue12345671"/>
  </w:style>
  <w:style w:type="character" w:styleId="char100" w:customStyle="1">
    <w:name w:val="WW-WW8Num15ztrue111"/>
  </w:style>
  <w:style w:type="character" w:styleId="char101" w:customStyle="1">
    <w:name w:val="WW-WW8Num15ztrue1211"/>
  </w:style>
  <w:style w:type="character" w:styleId="char102" w:customStyle="1">
    <w:name w:val="WW-WW8Num15ztrue12311"/>
  </w:style>
  <w:style w:type="character" w:styleId="char103" w:customStyle="1">
    <w:name w:val="WW-WW8Num15ztrue123411"/>
  </w:style>
  <w:style w:type="character" w:styleId="char104" w:customStyle="1">
    <w:name w:val="WW-WW8Num15ztrue1234511"/>
  </w:style>
  <w:style w:type="character" w:styleId="char105" w:customStyle="1">
    <w:name w:val="WW-WW8Num15ztrue12345611"/>
  </w:style>
  <w:style w:type="character" w:styleId="char106" w:customStyle="1">
    <w:name w:val="WW8Num19zfalse"/>
  </w:style>
  <w:style w:type="character" w:styleId="char107" w:customStyle="1">
    <w:name w:val="WW-WW8Num1ztrue12345611"/>
  </w:style>
  <w:style w:type="character" w:styleId="char108" w:customStyle="1">
    <w:name w:val="WW-WW8Num1ztrue1111"/>
  </w:style>
  <w:style w:type="character" w:styleId="char109" w:customStyle="1">
    <w:name w:val="WW-WW8Num1ztrue12111"/>
  </w:style>
  <w:style w:type="character" w:styleId="char110" w:customStyle="1">
    <w:name w:val="WW-WW8Num1ztrue123111"/>
  </w:style>
  <w:style w:type="character" w:styleId="char111" w:customStyle="1">
    <w:name w:val="WW-WW8Num1ztrue1234111"/>
  </w:style>
  <w:style w:type="character" w:styleId="char112" w:customStyle="1">
    <w:name w:val="WW-WW8Num1ztrue12345111"/>
  </w:style>
  <w:style w:type="character" w:styleId="char113" w:customStyle="1">
    <w:name w:val="WW-WW8Num2ztrue123456711"/>
  </w:style>
  <w:style w:type="character" w:styleId="char114" w:customStyle="1">
    <w:name w:val="WW-WW8Num2ztrue1111"/>
  </w:style>
  <w:style w:type="character" w:styleId="char115" w:customStyle="1">
    <w:name w:val="WW-WW8Num2ztrue12111"/>
  </w:style>
  <w:style w:type="character" w:styleId="char116" w:customStyle="1">
    <w:name w:val="WW-WW8Num2ztrue123111"/>
  </w:style>
  <w:style w:type="character" w:styleId="char117" w:customStyle="1">
    <w:name w:val="WW-WW8Num2ztrue1234111"/>
  </w:style>
  <w:style w:type="character" w:styleId="char118" w:customStyle="1">
    <w:name w:val="WW-WW8Num2ztrue12345111"/>
  </w:style>
  <w:style w:type="character" w:styleId="char119" w:customStyle="1">
    <w:name w:val="WW-WW8Num2ztrue123456111"/>
  </w:style>
  <w:style w:type="character" w:styleId="char120" w:customStyle="1">
    <w:name w:val="WW-WW8Num13ztrue123456711"/>
  </w:style>
  <w:style w:type="character" w:styleId="char121" w:customStyle="1">
    <w:name w:val="WW-WW8Num13ztrue1111"/>
  </w:style>
  <w:style w:type="character" w:styleId="char122" w:customStyle="1">
    <w:name w:val="WW-WW8Num13ztrue12111"/>
  </w:style>
  <w:style w:type="character" w:styleId="char123" w:customStyle="1">
    <w:name w:val="WW-WW8Num13ztrue123111"/>
  </w:style>
  <w:style w:type="character" w:styleId="char124" w:customStyle="1">
    <w:name w:val="WW-WW8Num13ztrue1234111"/>
  </w:style>
  <w:style w:type="character" w:styleId="char125" w:customStyle="1">
    <w:name w:val="WW-WW8Num13ztrue12345111"/>
  </w:style>
  <w:style w:type="character" w:styleId="char126" w:customStyle="1">
    <w:name w:val="WW-WW8Num13ztrue123456111"/>
  </w:style>
  <w:style w:type="character" w:styleId="char127" w:customStyle="1">
    <w:name w:val="WW-WW8Num15ztrue123456711"/>
  </w:style>
  <w:style w:type="character" w:styleId="char128" w:customStyle="1">
    <w:name w:val="WW-WW8Num15ztrue1111"/>
  </w:style>
  <w:style w:type="character" w:styleId="char129" w:customStyle="1">
    <w:name w:val="WW-WW8Num15ztrue12111"/>
  </w:style>
  <w:style w:type="character" w:styleId="char130" w:customStyle="1">
    <w:name w:val="WW-WW8Num15ztrue123111"/>
  </w:style>
  <w:style w:type="character" w:styleId="char131" w:customStyle="1">
    <w:name w:val="WW-WW8Num15ztrue1234111"/>
  </w:style>
  <w:style w:type="character" w:styleId="char132" w:customStyle="1">
    <w:name w:val="WW-WW8Num15ztrue12345111"/>
  </w:style>
  <w:style w:type="character" w:styleId="char133" w:customStyle="1">
    <w:name w:val="WW-WW8Num15ztrue123456111"/>
  </w:style>
  <w:style w:type="character" w:styleId="char134" w:customStyle="1">
    <w:name w:val="WW8Num12z0"/>
    <w:rPr>
      <w:rFonts w:ascii="Symbol" w:hAnsi="Symbol" w:eastAsia="Symbol" w:cs="Symbol"/>
    </w:rPr>
  </w:style>
  <w:style w:type="character" w:styleId="char135" w:customStyle="1">
    <w:name w:val="WW8Num16z0"/>
    <w:rPr>
      <w:rFonts w:ascii="Symbol" w:hAnsi="Symbol" w:eastAsia="Symbol" w:cs="Symbol"/>
    </w:rPr>
  </w:style>
  <w:style w:type="character" w:styleId="char136" w:customStyle="1">
    <w:name w:val="WW8Num19z0"/>
    <w:rPr>
      <w:rFonts w:ascii="Symbol" w:hAnsi="Symbol" w:eastAsia="Symbol" w:cs="Symbol"/>
    </w:rPr>
  </w:style>
  <w:style w:type="character" w:styleId="char137" w:customStyle="1">
    <w:name w:val="Основной шрифт абзаца5"/>
  </w:style>
  <w:style w:type="character" w:styleId="char138" w:customStyle="1">
    <w:name w:val="WW-WW8Num1ztrue123456111"/>
  </w:style>
  <w:style w:type="character" w:styleId="char139" w:customStyle="1">
    <w:name w:val="WW-WW8Num1ztrue11111"/>
  </w:style>
  <w:style w:type="character" w:styleId="char140" w:customStyle="1">
    <w:name w:val="WW-WW8Num1ztrue121111"/>
  </w:style>
  <w:style w:type="character" w:styleId="char141" w:customStyle="1">
    <w:name w:val="WW-WW8Num1ztrue1231111"/>
  </w:style>
  <w:style w:type="character" w:styleId="char142" w:customStyle="1">
    <w:name w:val="WW-WW8Num1ztrue12341111"/>
  </w:style>
  <w:style w:type="character" w:styleId="char143" w:customStyle="1">
    <w:name w:val="WW-WW8Num1ztrue123451111"/>
  </w:style>
  <w:style w:type="character" w:styleId="char144" w:customStyle="1">
    <w:name w:val="WW-WW8Num1ztrue1234561111"/>
  </w:style>
  <w:style w:type="character" w:styleId="char145" w:customStyle="1">
    <w:name w:val="WW8Num4z0"/>
    <w:rPr>
      <w:rFonts w:ascii="Symbol" w:hAnsi="Symbol" w:eastAsia="Symbol" w:cs="Symbol"/>
    </w:rPr>
  </w:style>
  <w:style w:type="character" w:styleId="char146" w:customStyle="1">
    <w:name w:val="WW8Num11zfalse"/>
    <w:rPr>
      <w:rFonts w:ascii="Times New Roman CYR" w:hAnsi="Times New Roman CYR" w:eastAsia="Times New Roman CYR" w:cs="Times New Roman CYR"/>
    </w:rPr>
  </w:style>
  <w:style w:type="character" w:styleId="char147" w:customStyle="1">
    <w:name w:val="WW-WW8Num13ztrue1234567111"/>
  </w:style>
  <w:style w:type="character" w:styleId="char148" w:customStyle="1">
    <w:name w:val="WW-WW8Num13ztrue11111"/>
  </w:style>
  <w:style w:type="character" w:styleId="char149" w:customStyle="1">
    <w:name w:val="WW-WW8Num13ztrue121111"/>
  </w:style>
  <w:style w:type="character" w:styleId="char150" w:customStyle="1">
    <w:name w:val="WW-WW8Num13ztrue1231111"/>
  </w:style>
  <w:style w:type="character" w:styleId="char151" w:customStyle="1">
    <w:name w:val="WW-WW8Num13ztrue12341111"/>
  </w:style>
  <w:style w:type="character" w:styleId="char152" w:customStyle="1">
    <w:name w:val="WW-WW8Num13ztrue123451111"/>
  </w:style>
  <w:style w:type="character" w:styleId="char153" w:customStyle="1">
    <w:name w:val="WW-WW8Num13ztrue1234561111"/>
  </w:style>
  <w:style w:type="character" w:styleId="char154" w:customStyle="1">
    <w:name w:val="WW-WW8Num15ztrue1234567111"/>
  </w:style>
  <w:style w:type="character" w:styleId="char155" w:customStyle="1">
    <w:name w:val="WW-WW8Num15ztrue11111"/>
  </w:style>
  <w:style w:type="character" w:styleId="char156" w:customStyle="1">
    <w:name w:val="WW-WW8Num15ztrue121111"/>
  </w:style>
  <w:style w:type="character" w:styleId="char157" w:customStyle="1">
    <w:name w:val="WW-WW8Num15ztrue1231111"/>
  </w:style>
  <w:style w:type="character" w:styleId="char158" w:customStyle="1">
    <w:name w:val="WW-WW8Num15ztrue12341111"/>
  </w:style>
  <w:style w:type="character" w:styleId="char159" w:customStyle="1">
    <w:name w:val="WW-WW8Num15ztrue123451111"/>
  </w:style>
  <w:style w:type="character" w:styleId="char160" w:customStyle="1">
    <w:name w:val="WW-WW8Num15ztrue1234561111"/>
  </w:style>
  <w:style w:type="character" w:styleId="char161" w:customStyle="1">
    <w:name w:val="Основной шрифт абзаца4"/>
  </w:style>
  <w:style w:type="character" w:styleId="char162" w:customStyle="1">
    <w:name w:val="WW8Num3z0"/>
    <w:rPr>
      <w:rFonts w:ascii="Symbol" w:hAnsi="Symbol" w:eastAsia="Symbol" w:cs="Symbol"/>
    </w:rPr>
  </w:style>
  <w:style w:type="character" w:styleId="char163" w:customStyle="1">
    <w:name w:val="WW8Num20z0"/>
    <w:rPr>
      <w:rFonts w:ascii="Wingdings" w:hAnsi="Wingdings" w:eastAsia="Wingdings" w:cs="Wingdings"/>
      <w:b w:val="0"/>
      <w:i w:val="0"/>
      <w:sz w:val="28"/>
    </w:rPr>
  </w:style>
  <w:style w:type="character" w:styleId="char164" w:customStyle="1">
    <w:name w:val="WW8Num20z1"/>
    <w:rPr>
      <w:rFonts w:ascii="Courier New" w:hAnsi="Courier New" w:eastAsia="Courier New" w:cs="Courier New"/>
    </w:rPr>
  </w:style>
  <w:style w:type="character" w:styleId="char165" w:customStyle="1">
    <w:name w:val="WW8Num20z2"/>
    <w:rPr>
      <w:rFonts w:ascii="Wingdings" w:hAnsi="Wingdings" w:eastAsia="Wingdings" w:cs="Wingdings"/>
    </w:rPr>
  </w:style>
  <w:style w:type="character" w:styleId="char166" w:customStyle="1">
    <w:name w:val="WW8Num21z0"/>
    <w:rPr>
      <w:rFonts w:ascii="Symbol" w:hAnsi="Symbol" w:eastAsia="Symbol" w:cs="Symbol"/>
    </w:rPr>
  </w:style>
  <w:style w:type="character" w:styleId="char167" w:customStyle="1">
    <w:name w:val="WW8Num23z0"/>
    <w:rPr>
      <w:rFonts w:ascii="Wingdings" w:hAnsi="Wingdings" w:eastAsia="Wingdings" w:cs="Wingdings"/>
      <w:b w:val="0"/>
      <w:i w:val="0"/>
      <w:sz w:val="28"/>
    </w:rPr>
  </w:style>
  <w:style w:type="character" w:styleId="char168" w:customStyle="1">
    <w:name w:val="WW8Num24z0"/>
    <w:rPr>
      <w:rFonts w:ascii="Symbol" w:hAnsi="Symbol" w:eastAsia="Symbol" w:cs="Symbol"/>
    </w:rPr>
  </w:style>
  <w:style w:type="character" w:styleId="char169" w:customStyle="1">
    <w:name w:val="WW8Num24z1"/>
    <w:rPr>
      <w:rFonts w:ascii="Courier New" w:hAnsi="Courier New" w:eastAsia="Courier New" w:cs="Courier New"/>
    </w:rPr>
  </w:style>
  <w:style w:type="character" w:styleId="char170" w:customStyle="1">
    <w:name w:val="WW8Num24z2"/>
    <w:rPr>
      <w:rFonts w:ascii="Wingdings" w:hAnsi="Wingdings" w:eastAsia="Wingdings" w:cs="Wingdings"/>
    </w:rPr>
  </w:style>
  <w:style w:type="character" w:styleId="char171" w:customStyle="1">
    <w:name w:val="WW8Num24z3"/>
    <w:rPr>
      <w:rFonts w:ascii="Symbol" w:hAnsi="Symbol" w:eastAsia="Symbol" w:cs="Symbol"/>
    </w:rPr>
  </w:style>
  <w:style w:type="character" w:styleId="char172" w:customStyle="1">
    <w:name w:val="WW8Num25z0"/>
    <w:rPr>
      <w:rFonts w:ascii="Symbol" w:hAnsi="Symbol" w:eastAsia="Symbol" w:cs="Symbol"/>
    </w:rPr>
  </w:style>
  <w:style w:type="character" w:styleId="char173" w:customStyle="1">
    <w:name w:val="WW8Num25z1"/>
    <w:rPr>
      <w:rFonts w:ascii="Courier New" w:hAnsi="Courier New" w:eastAsia="Courier New" w:cs="Courier New"/>
    </w:rPr>
  </w:style>
  <w:style w:type="character" w:styleId="char174" w:customStyle="1">
    <w:name w:val="WW8Num25z2"/>
    <w:rPr>
      <w:rFonts w:ascii="Wingdings" w:hAnsi="Wingdings" w:eastAsia="Wingdings" w:cs="Wingdings"/>
    </w:rPr>
  </w:style>
  <w:style w:type="character" w:styleId="char175" w:customStyle="1">
    <w:name w:val="Основной шрифт абзаца3"/>
  </w:style>
  <w:style w:type="character" w:styleId="char176">
    <w:name w:val="Page Number"/>
    <w:rPr>
      <w:sz w:val="20"/>
    </w:rPr>
  </w:style>
  <w:style w:type="character" w:styleId="char177">
    <w:name w:val="HTML Code"/>
    <w:rPr>
      <w:rFonts w:ascii="Courier New" w:hAnsi="Courier New" w:eastAsia="Courier New" w:cs="Courier New"/>
      <w:sz w:val="20"/>
      <w:szCs w:val="20"/>
    </w:rPr>
  </w:style>
  <w:style w:type="character" w:styleId="char178">
    <w:name w:val="HTML Cite"/>
    <w:rPr>
      <w:i/>
      <w:iCs/>
    </w:rPr>
  </w:style>
  <w:style w:type="character" w:styleId="char179" w:customStyle="1">
    <w:name w:val="Internet link"/>
    <w:rPr>
      <w:color w:val="0000ff"/>
      <w:u w:color="auto" w:val="single"/>
    </w:rPr>
  </w:style>
  <w:style w:type="character" w:styleId="char180" w:customStyle="1">
    <w:name w:val="Visited Internet Link"/>
    <w:rPr>
      <w:color w:val="800080"/>
      <w:u w:color="auto" w:val="single"/>
    </w:rPr>
  </w:style>
  <w:style w:type="character" w:styleId="char181" w:customStyle="1">
    <w:name w:val="ПриложениеНомер"/>
    <w:rPr>
      <w:lang w:val="en-us"/>
    </w:rPr>
  </w:style>
  <w:style w:type="character" w:styleId="char182" w:customStyle="1">
    <w:name w:val="Знак Знак15"/>
    <w:rPr>
      <w:rFonts w:ascii="Courier New" w:hAnsi="Courier New" w:eastAsia="Courier New" w:cs="Courier New"/>
      <w:lang w:val="ru-ru" w:bidi="ar-sa"/>
    </w:rPr>
  </w:style>
  <w:style w:type="character" w:styleId="char183" w:customStyle="1">
    <w:name w:val="Участие Знак"/>
    <w:rPr>
      <w:rFonts w:ascii="Courier New" w:hAnsi="Courier New" w:eastAsia="Courier New" w:cs="Courier New"/>
      <w:sz w:val="24"/>
      <w:lang w:val="ru-ru" w:bidi="ar-sa"/>
    </w:rPr>
  </w:style>
  <w:style w:type="character" w:styleId="char184" w:customStyle="1">
    <w:name w:val="Основной текст Знак Знак"/>
    <w:rPr>
      <w:sz w:val="24"/>
      <w:lang w:val="ru-ru" w:bidi="ar-sa"/>
    </w:rPr>
  </w:style>
  <w:style w:type="character" w:styleId="char185" w:customStyle="1">
    <w:name w:val="Маркированный список Знак2 Знак2"/>
    <w:rPr>
      <w:sz w:val="24"/>
    </w:rPr>
  </w:style>
  <w:style w:type="character" w:styleId="char186" w:customStyle="1">
    <w:name w:val="Заголовок 2 Знак1 Знак"/>
    <w:rPr>
      <w:rFonts w:ascii="Arial" w:hAnsi="Arial" w:eastAsia="Arial" w:cs="Arial"/>
      <w:b/>
      <w:i/>
      <w:sz w:val="26"/>
    </w:rPr>
  </w:style>
  <w:style w:type="character" w:styleId="char187" w:customStyle="1">
    <w:name w:val="Основной текст продолжение Знак"/>
    <w:rPr>
      <w:sz w:val="24"/>
    </w:rPr>
  </w:style>
  <w:style w:type="character" w:styleId="char188" w:customStyle="1">
    <w:name w:val="Название объекта Знак Знак2"/>
    <w:rPr>
      <w:b/>
      <w:sz w:val="24"/>
    </w:rPr>
  </w:style>
  <w:style w:type="character" w:styleId="char189" w:customStyle="1">
    <w:name w:val="табл_строка Знак"/>
    <w:rPr>
      <w:sz w:val="24"/>
    </w:rPr>
  </w:style>
  <w:style w:type="character" w:styleId="char190" w:customStyle="1">
    <w:name w:val="Основной текст Знак2 Знак1"/>
    <w:rPr>
      <w:sz w:val="24"/>
      <w:lang w:val="ru-ru" w:bidi="ar-sa"/>
    </w:rPr>
  </w:style>
  <w:style w:type="character" w:styleId="char191" w:customStyle="1">
    <w:name w:val="Знак Знак13"/>
    <w:rPr>
      <w:rFonts w:ascii="Tahoma" w:hAnsi="Tahoma" w:eastAsia="Tahoma" w:cs="Tahoma"/>
      <w:shd w:val="clear" w:fill="000080"/>
    </w:rPr>
  </w:style>
  <w:style w:type="character" w:styleId="char192" w:customStyle="1">
    <w:name w:val="Заголовок 3 Знак1 Знак"/>
    <w:rPr>
      <w:rFonts w:ascii="Arial" w:hAnsi="Arial" w:eastAsia="Arial" w:cs="Arial"/>
      <w:b/>
      <w:sz w:val="24"/>
    </w:rPr>
  </w:style>
  <w:style w:type="character" w:styleId="char193" w:customStyle="1">
    <w:name w:val="Маркированный список Знак2 Знак"/>
    <w:rPr>
      <w:sz w:val="24"/>
      <w:lang w:val="ru-ru" w:bidi="ar-sa"/>
    </w:rPr>
  </w:style>
  <w:style w:type="character" w:styleId="char194" w:customStyle="1">
    <w:name w:val="Знак Знак12"/>
    <w:rPr>
      <w:sz w:val="24"/>
    </w:rPr>
  </w:style>
  <w:style w:type="character" w:styleId="char195" w:customStyle="1">
    <w:name w:val="Название объекта Знак Знак Знак"/>
    <w:rPr>
      <w:b/>
      <w:sz w:val="24"/>
      <w:lang w:val="ru-ru" w:bidi="ar-sa"/>
    </w:rPr>
  </w:style>
  <w:style w:type="character" w:styleId="char196" w:customStyle="1">
    <w:name w:val="Основной текст с отступом Знак"/>
    <w:rPr>
      <w:sz w:val="24"/>
      <w:lang w:val="ru-ru" w:bidi="ar-sa"/>
    </w:rPr>
  </w:style>
  <w:style w:type="character" w:styleId="char197" w:customStyle="1">
    <w:name w:val="Знак Знак11"/>
    <w:rPr>
      <w:b/>
      <w:bCs/>
      <w:sz w:val="24"/>
      <w:szCs w:val="24"/>
    </w:rPr>
  </w:style>
  <w:style w:type="character" w:styleId="char198" w:customStyle="1">
    <w:name w:val="Название объекта Знак Знак Знак Знак1"/>
    <w:rPr>
      <w:b/>
      <w:sz w:val="24"/>
      <w:lang w:val="ru-ru" w:bidi="ar-sa"/>
    </w:rPr>
  </w:style>
  <w:style w:type="character" w:styleId="char199" w:customStyle="1">
    <w:name w:val="Знак Знак10"/>
    <w:rPr>
      <w:sz w:val="16"/>
      <w:szCs w:val="16"/>
    </w:rPr>
  </w:style>
  <w:style w:type="character" w:styleId="char200" w:customStyle="1">
    <w:name w:val="Text Знак Знак"/>
    <w:rPr>
      <w:sz w:val="22"/>
    </w:rPr>
  </w:style>
  <w:style w:type="character" w:styleId="char201" w:customStyle="1">
    <w:name w:val="Знак Знак9"/>
    <w:rPr>
      <w:sz w:val="16"/>
      <w:szCs w:val="16"/>
    </w:rPr>
  </w:style>
  <w:style w:type="character" w:styleId="char202" w:customStyle="1">
    <w:name w:val="Заголовок 3;Заголовок 3 Знак1;Заголовок 3 Знак Знак;Заголовок 3 Знак;Заголовок 3 Знак Знак Знак Знак"/>
    <w:rPr>
      <w:rFonts w:ascii="Arial" w:hAnsi="Arial" w:eastAsia="Arial" w:cs="Arial"/>
      <w:b/>
      <w:sz w:val="24"/>
      <w:lang w:val="ru-ru" w:bidi="ar-sa"/>
    </w:rPr>
  </w:style>
  <w:style w:type="character" w:styleId="char203" w:customStyle="1">
    <w:name w:val="Маркированный список Знак Знак1 Знак"/>
    <w:rPr>
      <w:sz w:val="24"/>
      <w:lang w:val="ru-ru" w:bidi="ar-sa"/>
    </w:rPr>
  </w:style>
  <w:style w:type="character" w:styleId="char204" w:customStyle="1">
    <w:name w:val="Заголовок 2 Знак Знак Знак Знак1 Знак"/>
    <w:rPr>
      <w:rFonts w:ascii="Arial" w:hAnsi="Arial" w:eastAsia="Arial" w:cs="Arial"/>
      <w:b/>
      <w:i/>
      <w:sz w:val="26"/>
      <w:lang w:val="ru-ru" w:bidi="ar-sa"/>
    </w:rPr>
  </w:style>
  <w:style w:type="character" w:styleId="char205" w:customStyle="1">
    <w:name w:val="Основной текст Знак2 Знак2"/>
    <w:rPr>
      <w:sz w:val="24"/>
      <w:lang w:val="ru-ru" w:bidi="ar-sa"/>
    </w:rPr>
  </w:style>
  <w:style w:type="character" w:styleId="char206" w:customStyle="1">
    <w:name w:val="Название объекта Знак1 Знак1"/>
    <w:rPr>
      <w:b/>
      <w:sz w:val="24"/>
      <w:lang w:val="ru-ru" w:bidi="ar-sa"/>
    </w:rPr>
  </w:style>
  <w:style w:type="character" w:styleId="char207" w:customStyle="1">
    <w:name w:val="Маркированный список Знак"/>
    <w:rPr>
      <w:sz w:val="24"/>
      <w:lang w:val="ru-ru" w:bidi="ar-sa"/>
    </w:rPr>
  </w:style>
  <w:style w:type="character" w:styleId="char208" w:customStyle="1">
    <w:name w:val="Маркированный список Знак Знак"/>
    <w:rPr>
      <w:sz w:val="24"/>
      <w:lang w:val="ru-ru" w:bidi="ar-sa"/>
    </w:rPr>
  </w:style>
  <w:style w:type="character" w:styleId="char209" w:customStyle="1">
    <w:name w:val="Название объекта Знак Знак Знак Знак1 Знак"/>
    <w:rPr>
      <w:b/>
      <w:sz w:val="24"/>
      <w:lang w:val="ru-ru" w:bidi="ar-sa"/>
    </w:rPr>
  </w:style>
  <w:style w:type="character" w:styleId="char210" w:customStyle="1">
    <w:name w:val="Маркированный список Знак1 Знак1"/>
    <w:rPr>
      <w:sz w:val="24"/>
      <w:lang w:val="ru-ru" w:bidi="ar-sa"/>
    </w:rPr>
  </w:style>
  <w:style w:type="character" w:styleId="char211" w:customStyle="1">
    <w:name w:val="Заголовок 2 Знак Знак1 Знак Знак1"/>
    <w:rPr>
      <w:rFonts w:ascii="Arial" w:hAnsi="Arial" w:eastAsia="Arial" w:cs="Arial"/>
      <w:b/>
      <w:i/>
      <w:sz w:val="26"/>
      <w:lang w:val="ru-ru" w:bidi="ar-sa"/>
    </w:rPr>
  </w:style>
  <w:style w:type="character" w:styleId="char212" w:customStyle="1">
    <w:name w:val="Название объекта Знак1 Знак1 Знак Знак"/>
    <w:rPr>
      <w:b/>
      <w:sz w:val="24"/>
      <w:lang w:val="ru-ru" w:bidi="ar-sa"/>
    </w:rPr>
  </w:style>
  <w:style w:type="character" w:styleId="char213" w:customStyle="1">
    <w:name w:val="Знак Знак8"/>
    <w:rPr>
      <w:rFonts w:ascii="Tahoma" w:hAnsi="Tahoma" w:eastAsia="Tahoma" w:cs="Tahoma"/>
      <w:sz w:val="16"/>
      <w:szCs w:val="16"/>
    </w:rPr>
  </w:style>
  <w:style w:type="character" w:styleId="char214" w:customStyle="1">
    <w:name w:val="Название объекта Знак2 Знак Знак"/>
    <w:rPr>
      <w:b/>
      <w:sz w:val="24"/>
      <w:lang w:val="ru-ru" w:bidi="ar-sa"/>
    </w:rPr>
  </w:style>
  <w:style w:type="character" w:styleId="char215" w:customStyle="1">
    <w:name w:val="Маркированный список Знак2 Знак1"/>
    <w:rPr>
      <w:sz w:val="24"/>
      <w:lang w:val="ru-ru" w:bidi="ar-sa"/>
    </w:rPr>
  </w:style>
  <w:style w:type="character" w:styleId="char216" w:customStyle="1">
    <w:name w:val="Основной текст Знак Знак2"/>
    <w:rPr>
      <w:sz w:val="24"/>
      <w:lang w:val="ru-ru" w:bidi="ar-sa"/>
    </w:rPr>
  </w:style>
  <w:style w:type="character" w:styleId="char217" w:customStyle="1">
    <w:name w:val="Основной текст продолжение Знак1"/>
    <w:rPr>
      <w:sz w:val="24"/>
      <w:lang w:val="ru-ru" w:bidi="ar-sa"/>
    </w:rPr>
  </w:style>
  <w:style w:type="character" w:styleId="char218" w:customStyle="1">
    <w:name w:val="абзац Знак"/>
    <w:rPr>
      <w:rFonts w:ascii="Arial" w:hAnsi="Arial" w:eastAsia="Arial" w:cs="Arial"/>
      <w:sz w:val="22"/>
      <w:szCs w:val="22"/>
    </w:rPr>
  </w:style>
  <w:style w:type="character" w:styleId="char219" w:customStyle="1">
    <w:name w:val="Знак Знак"/>
    <w:rPr>
      <w:rFonts w:ascii="Arial Unicode MS" w:hAnsi="Arial Unicode MS" w:eastAsia="Arial Unicode MS" w:cs="Arial Unicode MS"/>
      <w:color w:val="333333"/>
      <w:sz w:val="22"/>
      <w:szCs w:val="22"/>
    </w:rPr>
  </w:style>
  <w:style w:type="character" w:styleId="char220" w:customStyle="1">
    <w:name w:val="Line numbering"/>
    <w:basedOn w:val="char175"/>
  </w:style>
  <w:style w:type="character" w:styleId="char221">
    <w:name w:val="Emphasis"/>
    <w:rPr>
      <w:i/>
    </w:rPr>
  </w:style>
  <w:style w:type="character" w:styleId="char222" w:customStyle="1">
    <w:name w:val="Знак Знак7"/>
    <w:rPr>
      <w:spacing w:val="-51"/>
      <w:sz w:val="26"/>
    </w:rPr>
  </w:style>
  <w:style w:type="character" w:styleId="char223" w:customStyle="1">
    <w:name w:val="Знак Знак6"/>
    <w:rPr>
      <w:spacing w:val="-52"/>
      <w:sz w:val="26"/>
    </w:rPr>
  </w:style>
  <w:style w:type="character" w:styleId="char224" w:customStyle="1">
    <w:name w:val="Знак Знак5"/>
    <w:rPr>
      <w:spacing w:val="-52"/>
      <w:sz w:val="26"/>
      <w:lang w:val="ru-ru" w:bidi="ar-sa"/>
    </w:rPr>
  </w:style>
  <w:style w:type="character" w:styleId="char225" w:customStyle="1">
    <w:name w:val="Основной текст с отступом Знак1 Знак1"/>
    <w:rPr>
      <w:sz w:val="24"/>
    </w:rPr>
  </w:style>
  <w:style w:type="character" w:styleId="char226" w:customStyle="1">
    <w:name w:val="Красная строка 2 Знак"/>
    <w:basedOn w:val="char225"/>
  </w:style>
  <w:style w:type="character" w:styleId="char227" w:customStyle="1">
    <w:name w:val="Знак Знак4"/>
    <w:rPr>
      <w:spacing w:val="-52"/>
      <w:sz w:val="26"/>
    </w:rPr>
  </w:style>
  <w:style w:type="character" w:styleId="char228" w:customStyle="1">
    <w:name w:val="Знак Знак3"/>
    <w:rPr>
      <w:spacing w:val="-52"/>
      <w:sz w:val="26"/>
    </w:rPr>
  </w:style>
  <w:style w:type="character" w:styleId="char229" w:customStyle="1">
    <w:name w:val="Знак Знак2"/>
    <w:rPr>
      <w:spacing w:val="-52"/>
      <w:sz w:val="26"/>
    </w:rPr>
  </w:style>
  <w:style w:type="character" w:styleId="char230" w:customStyle="1">
    <w:name w:val="Strong Emphasis"/>
    <w:rPr>
      <w:b/>
    </w:rPr>
  </w:style>
  <w:style w:type="character" w:styleId="char231" w:customStyle="1">
    <w:name w:val="Знак Знак1"/>
    <w:rPr>
      <w:rFonts w:ascii="Arial" w:hAnsi="Arial" w:eastAsia="Arial" w:cs="Arial"/>
      <w:spacing w:val="-52"/>
      <w:sz w:val="24"/>
      <w:shd w:val="clear" w:fill="cccccc"/>
    </w:rPr>
  </w:style>
  <w:style w:type="character" w:styleId="char232" w:customStyle="1">
    <w:name w:val="Обычный +14 Знак Знак"/>
    <w:rPr>
      <w:rFonts w:ascii="Kudriashov" w:hAnsi="Kudriashov" w:eastAsia="Kudriashov" w:cs="Kudriashov"/>
      <w:color w:val="000000"/>
      <w:spacing w:val="-62"/>
      <w:sz w:val="28"/>
      <w:szCs w:val="28"/>
      <w:shd w:val="clear" w:fill="ffffff"/>
    </w:rPr>
  </w:style>
  <w:style w:type="character" w:styleId="char233" w:customStyle="1">
    <w:name w:val="Абзац Знак Знак Знак1 Знак Знак"/>
    <w:rPr>
      <w:sz w:val="24"/>
      <w:lang w:val="ru-ru" w:bidi="ar-sa"/>
    </w:rPr>
  </w:style>
  <w:style w:type="character" w:styleId="char234" w:customStyle="1">
    <w:name w:val="табл_строка Знак Знак Знак"/>
    <w:rPr>
      <w:sz w:val="24"/>
    </w:rPr>
  </w:style>
  <w:style w:type="character" w:styleId="char235" w:customStyle="1">
    <w:name w:val="Примечание Знак"/>
    <w:rPr>
      <w:lang w:val="ru-ru" w:bidi="ar-sa"/>
    </w:rPr>
  </w:style>
  <w:style w:type="character" w:styleId="char236" w:customStyle="1">
    <w:name w:val="- 11 Знак"/>
    <w:rPr>
      <w:rFonts w:ascii="Arial" w:hAnsi="Arial" w:eastAsia="Arial" w:cs="Arial"/>
      <w:b/>
      <w:i/>
      <w:sz w:val="24"/>
    </w:rPr>
  </w:style>
  <w:style w:type="character" w:styleId="char237" w:customStyle="1">
    <w:name w:val="табл_заголовок Знак1"/>
    <w:rPr>
      <w:sz w:val="24"/>
      <w:lang w:val="ru-ru" w:bidi="ar-sa"/>
    </w:rPr>
  </w:style>
  <w:style w:type="character" w:styleId="char238" w:customStyle="1">
    <w:name w:val="Основной текст Знак Знак1 Знак Знак Знак"/>
    <w:rPr>
      <w:sz w:val="24"/>
      <w:lang w:val="ru-ru" w:bidi="ar-sa"/>
    </w:rPr>
  </w:style>
  <w:style w:type="character" w:styleId="char239" w:customStyle="1">
    <w:name w:val="Абзац Знак Знак Знак"/>
    <w:rPr>
      <w:sz w:val="24"/>
      <w:lang w:val="ru-ru" w:bidi="ar-sa"/>
    </w:rPr>
  </w:style>
  <w:style w:type="character" w:styleId="char240" w:customStyle="1">
    <w:name w:val="postbody1"/>
    <w:rPr>
      <w:sz w:val="18"/>
      <w:szCs w:val="18"/>
    </w:rPr>
  </w:style>
  <w:style w:type="character" w:styleId="char241" w:customStyle="1">
    <w:name w:val="text1"/>
    <w:rPr>
      <w:rFonts w:ascii="Arial" w:hAnsi="Arial" w:eastAsia="Arial" w:cs="Arial"/>
      <w:color w:val="000000"/>
      <w:sz w:val="18"/>
      <w:szCs w:val="18"/>
    </w:rPr>
  </w:style>
  <w:style w:type="character" w:styleId="char242" w:customStyle="1">
    <w:name w:val="Название объекта Знак Знак Знак1 Знак"/>
    <w:rPr>
      <w:b/>
      <w:sz w:val="24"/>
      <w:lang w:val="ru-ru" w:bidi="ar-sa"/>
    </w:rPr>
  </w:style>
  <w:style w:type="character" w:styleId="char243" w:customStyle="1">
    <w:name w:val="Основной шрифт абзаца2"/>
  </w:style>
  <w:style w:type="character" w:styleId="char244" w:customStyle="1">
    <w:name w:val="Absatz-Standardschriftart"/>
  </w:style>
  <w:style w:type="character" w:styleId="char245" w:customStyle="1">
    <w:name w:val="WW-Absatz-Standardschriftart"/>
  </w:style>
  <w:style w:type="character" w:styleId="char246" w:customStyle="1">
    <w:name w:val="WW-Absatz-Standardschriftart1"/>
  </w:style>
  <w:style w:type="character" w:styleId="char247" w:customStyle="1">
    <w:name w:val="WW-Absatz-Standardschriftart11"/>
  </w:style>
  <w:style w:type="character" w:styleId="char248" w:customStyle="1">
    <w:name w:val="Numbering Symbols"/>
  </w:style>
  <w:style w:type="character" w:styleId="char249" w:customStyle="1">
    <w:name w:val="WW-Absatz-Standardschriftart111"/>
  </w:style>
  <w:style w:type="character" w:styleId="char250" w:customStyle="1">
    <w:name w:val="WW-Absatz-Standardschriftart1111"/>
  </w:style>
  <w:style w:type="character" w:styleId="char251" w:customStyle="1">
    <w:name w:val="WW-Absatz-Standardschriftart11111"/>
  </w:style>
  <w:style w:type="character" w:styleId="char252" w:customStyle="1">
    <w:name w:val="WW-Absatz-Standardschriftart111111"/>
  </w:style>
  <w:style w:type="character" w:styleId="char253" w:customStyle="1">
    <w:name w:val="WW-Absatz-Standardschriftart1111111"/>
  </w:style>
  <w:style w:type="character" w:styleId="char254" w:customStyle="1">
    <w:name w:val="WW-Absatz-Standardschriftart11111111"/>
  </w:style>
  <w:style w:type="character" w:styleId="char255" w:customStyle="1">
    <w:name w:val="WW-Absatz-Standardschriftart111111111"/>
  </w:style>
  <w:style w:type="character" w:styleId="char256" w:customStyle="1">
    <w:name w:val="WW-Absatz-Standardschriftart1111111111"/>
  </w:style>
  <w:style w:type="character" w:styleId="char257" w:customStyle="1">
    <w:name w:val="WW-Absatz-Standardschriftart11111111111"/>
  </w:style>
  <w:style w:type="character" w:styleId="char258" w:customStyle="1">
    <w:name w:val="WW-Absatz-Standardschriftart111111111111"/>
  </w:style>
  <w:style w:type="character" w:styleId="char259" w:customStyle="1">
    <w:name w:val="WW-Absatz-Standardschriftart1111111111111"/>
  </w:style>
  <w:style w:type="character" w:styleId="char260" w:customStyle="1">
    <w:name w:val="WW-Absatz-Standardschriftart11111111111111"/>
  </w:style>
  <w:style w:type="character" w:styleId="char261" w:customStyle="1">
    <w:name w:val="WW-Absatz-Standardschriftart111111111111111"/>
  </w:style>
  <w:style w:type="character" w:styleId="char262" w:customStyle="1">
    <w:name w:val="WW-Absatz-Standardschriftart1111111111111111"/>
  </w:style>
  <w:style w:type="character" w:styleId="char263" w:customStyle="1">
    <w:name w:val="WW-Absatz-Standardschriftart11111111111111111"/>
  </w:style>
  <w:style w:type="character" w:styleId="char264" w:customStyle="1">
    <w:name w:val="WW-Absatz-Standardschriftart111111111111111111"/>
  </w:style>
  <w:style w:type="character" w:styleId="char265" w:customStyle="1">
    <w:name w:val="WW-Absatz-Standardschriftart1111111111111111111"/>
  </w:style>
  <w:style w:type="character" w:styleId="char266" w:customStyle="1">
    <w:name w:val="WW-Absatz-Standardschriftart11111111111111111111"/>
  </w:style>
  <w:style w:type="character" w:styleId="char267" w:customStyle="1">
    <w:name w:val="WW-Absatz-Standardschriftart111111111111111111111"/>
  </w:style>
  <w:style w:type="character" w:styleId="char268" w:customStyle="1">
    <w:name w:val="WW-Absatz-Standardschriftart1111111111111111111111"/>
  </w:style>
  <w:style w:type="character" w:styleId="char269" w:customStyle="1">
    <w:name w:val="WW8Num3z1"/>
    <w:rPr>
      <w:rFonts w:ascii="Courier New" w:hAnsi="Courier New" w:eastAsia="Courier New" w:cs="Courier New"/>
    </w:rPr>
  </w:style>
  <w:style w:type="character" w:styleId="char270" w:customStyle="1">
    <w:name w:val="WW8Num3z2"/>
    <w:rPr>
      <w:rFonts w:ascii="Wingdings" w:hAnsi="Wingdings" w:eastAsia="Wingdings" w:cs="Wingdings"/>
    </w:rPr>
  </w:style>
  <w:style w:type="character" w:styleId="char271" w:customStyle="1">
    <w:name w:val="WW8Num4z2"/>
    <w:rPr>
      <w:rFonts w:ascii="Wingdings" w:hAnsi="Wingdings" w:eastAsia="Wingdings" w:cs="Wingdings"/>
    </w:rPr>
  </w:style>
  <w:style w:type="character" w:styleId="char272" w:customStyle="1">
    <w:name w:val="WW8Num4z4"/>
    <w:rPr>
      <w:rFonts w:ascii="Courier New" w:hAnsi="Courier New" w:eastAsia="Courier New" w:cs="Courier New"/>
    </w:rPr>
  </w:style>
  <w:style w:type="character" w:styleId="char273" w:customStyle="1">
    <w:name w:val="WW8Num8z2"/>
    <w:rPr>
      <w:rFonts w:ascii="Wingdings" w:hAnsi="Wingdings" w:eastAsia="Wingdings" w:cs="Wingdings"/>
    </w:rPr>
  </w:style>
  <w:style w:type="character" w:styleId="char274" w:customStyle="1">
    <w:name w:val="WW8Num8z4"/>
    <w:rPr>
      <w:rFonts w:ascii="Courier New" w:hAnsi="Courier New" w:eastAsia="Courier New" w:cs="Courier New"/>
    </w:rPr>
  </w:style>
  <w:style w:type="character" w:styleId="char275" w:customStyle="1">
    <w:name w:val="WW8Num9z2"/>
    <w:rPr>
      <w:rFonts w:ascii="Wingdings" w:hAnsi="Wingdings" w:eastAsia="Wingdings" w:cs="Wingdings"/>
    </w:rPr>
  </w:style>
  <w:style w:type="character" w:styleId="char276" w:customStyle="1">
    <w:name w:val="WW8Num9z4"/>
    <w:rPr>
      <w:rFonts w:ascii="Courier New" w:hAnsi="Courier New" w:eastAsia="Courier New" w:cs="Courier New"/>
    </w:rPr>
  </w:style>
  <w:style w:type="character" w:styleId="char277" w:customStyle="1">
    <w:name w:val="WW8Num13z1"/>
    <w:rPr>
      <w:rFonts w:ascii="Courier New" w:hAnsi="Courier New" w:eastAsia="Courier New" w:cs="Courier New"/>
    </w:rPr>
  </w:style>
  <w:style w:type="character" w:styleId="char278" w:customStyle="1">
    <w:name w:val="WW8Num13z2"/>
    <w:rPr>
      <w:rFonts w:ascii="Wingdings" w:hAnsi="Wingdings" w:eastAsia="Wingdings" w:cs="Wingdings"/>
    </w:rPr>
  </w:style>
  <w:style w:type="character" w:styleId="char279" w:customStyle="1">
    <w:name w:val="WW8Num15z1"/>
    <w:rPr>
      <w:rFonts w:ascii="Courier New" w:hAnsi="Courier New" w:eastAsia="Courier New" w:cs="Courier New"/>
    </w:rPr>
  </w:style>
  <w:style w:type="character" w:styleId="char280" w:customStyle="1">
    <w:name w:val="WW8Num15z2"/>
    <w:rPr>
      <w:rFonts w:ascii="Wingdings" w:hAnsi="Wingdings" w:eastAsia="Wingdings" w:cs="Wingdings"/>
    </w:rPr>
  </w:style>
  <w:style w:type="character" w:styleId="char281" w:customStyle="1">
    <w:name w:val="WW8Num18z2"/>
    <w:rPr>
      <w:rFonts w:ascii="Wingdings" w:hAnsi="Wingdings" w:eastAsia="Wingdings" w:cs="Wingdings"/>
    </w:rPr>
  </w:style>
  <w:style w:type="character" w:styleId="char282" w:customStyle="1">
    <w:name w:val="WW8Num18z4"/>
    <w:rPr>
      <w:rFonts w:ascii="Courier New" w:hAnsi="Courier New" w:eastAsia="Courier New" w:cs="Courier New"/>
    </w:rPr>
  </w:style>
  <w:style w:type="character" w:styleId="char283" w:customStyle="1">
    <w:name w:val="WW8Num22z0"/>
    <w:rPr>
      <w:rFonts w:ascii="Symbol" w:hAnsi="Symbol" w:eastAsia="Symbol" w:cs="Symbol"/>
    </w:rPr>
  </w:style>
  <w:style w:type="character" w:styleId="char284" w:customStyle="1">
    <w:name w:val="WW8Num22z2"/>
    <w:rPr>
      <w:rFonts w:ascii="Wingdings" w:hAnsi="Wingdings" w:eastAsia="Wingdings" w:cs="Wingdings"/>
    </w:rPr>
  </w:style>
  <w:style w:type="character" w:styleId="char285" w:customStyle="1">
    <w:name w:val="WW8Num22z4"/>
    <w:rPr>
      <w:rFonts w:ascii="Courier New" w:hAnsi="Courier New" w:eastAsia="Courier New" w:cs="Courier New"/>
    </w:rPr>
  </w:style>
  <w:style w:type="character" w:styleId="char286" w:customStyle="1">
    <w:name w:val="WW8Num24z4"/>
    <w:rPr>
      <w:rFonts w:ascii="Courier New" w:hAnsi="Courier New" w:eastAsia="Courier New" w:cs="Courier New"/>
    </w:rPr>
  </w:style>
  <w:style w:type="character" w:styleId="char287" w:customStyle="1">
    <w:name w:val="WW8Num26z0"/>
    <w:rPr>
      <w:rFonts w:ascii="Times New Roman" w:hAnsi="Times New Roman" w:eastAsia="Times New Roman" w:cs="Times New Roman"/>
    </w:rPr>
  </w:style>
  <w:style w:type="character" w:styleId="char288" w:customStyle="1">
    <w:name w:val="WW8Num26z1"/>
    <w:rPr>
      <w:rFonts w:ascii="Courier New" w:hAnsi="Courier New" w:eastAsia="Courier New" w:cs="Courier New"/>
    </w:rPr>
  </w:style>
  <w:style w:type="character" w:styleId="char289" w:customStyle="1">
    <w:name w:val="WW8Num26z2"/>
    <w:rPr>
      <w:rFonts w:ascii="Wingdings" w:hAnsi="Wingdings" w:eastAsia="Wingdings" w:cs="Wingdings"/>
    </w:rPr>
  </w:style>
  <w:style w:type="character" w:styleId="char290" w:customStyle="1">
    <w:name w:val="WW8Num26z3"/>
    <w:rPr>
      <w:rFonts w:ascii="Symbol" w:hAnsi="Symbol" w:eastAsia="Symbol" w:cs="Symbol"/>
    </w:rPr>
  </w:style>
  <w:style w:type="character" w:styleId="char291" w:customStyle="1">
    <w:name w:val="WW8Num29z0"/>
    <w:rPr>
      <w:rFonts w:ascii="Symbol" w:hAnsi="Symbol" w:eastAsia="Symbol" w:cs="Symbol"/>
    </w:rPr>
  </w:style>
  <w:style w:type="character" w:styleId="char292" w:customStyle="1">
    <w:name w:val="WW8Num29z1"/>
    <w:rPr>
      <w:rFonts w:ascii="Courier New" w:hAnsi="Courier New" w:eastAsia="Courier New" w:cs="Courier New"/>
    </w:rPr>
  </w:style>
  <w:style w:type="character" w:styleId="char293" w:customStyle="1">
    <w:name w:val="WW8Num29z2"/>
    <w:rPr>
      <w:rFonts w:ascii="Wingdings" w:hAnsi="Wingdings" w:eastAsia="Wingdings" w:cs="Wingdings"/>
    </w:rPr>
  </w:style>
  <w:style w:type="character" w:styleId="char294" w:customStyle="1">
    <w:name w:val="Основной шрифт абзаца1"/>
  </w:style>
  <w:style w:type="character" w:styleId="char295" w:customStyle="1">
    <w:name w:val="WW8Num2z0"/>
    <w:rPr>
      <w:rFonts w:ascii="Times New Roman" w:hAnsi="Times New Roman" w:eastAsia="Times New Roman" w:cs="Times New Roman"/>
    </w:rPr>
  </w:style>
  <w:style w:type="character" w:styleId="char296" w:customStyle="1">
    <w:name w:val="WW8Num5z1"/>
    <w:rPr>
      <w:rFonts w:ascii="Courier New" w:hAnsi="Courier New" w:eastAsia="Courier New" w:cs="Courier New"/>
    </w:rPr>
  </w:style>
  <w:style w:type="character" w:styleId="char297" w:customStyle="1">
    <w:name w:val="WW8Num5z2"/>
    <w:rPr>
      <w:rFonts w:ascii="Wingdings" w:hAnsi="Wingdings" w:eastAsia="Wingdings" w:cs="Wingdings"/>
    </w:rPr>
  </w:style>
  <w:style w:type="character" w:styleId="char298" w:customStyle="1">
    <w:name w:val="WW8Num10z1"/>
    <w:rPr>
      <w:rFonts w:ascii="Wingdings" w:hAnsi="Wingdings" w:eastAsia="Wingdings" w:cs="Wingdings"/>
    </w:rPr>
  </w:style>
  <w:style w:type="character" w:styleId="char299" w:customStyle="1">
    <w:name w:val="WW8Num10z3"/>
    <w:rPr>
      <w:rFonts w:ascii="Symbol" w:hAnsi="Symbol" w:eastAsia="Symbol" w:cs="Symbol"/>
    </w:rPr>
  </w:style>
  <w:style w:type="character" w:styleId="char300" w:customStyle="1">
    <w:name w:val="WW8Num10z4"/>
    <w:rPr>
      <w:rFonts w:ascii="Courier New" w:hAnsi="Courier New" w:eastAsia="Courier New" w:cs="Courier New"/>
    </w:rPr>
  </w:style>
  <w:style w:type="character" w:styleId="char301" w:customStyle="1">
    <w:name w:val="WW8Num82z0"/>
    <w:rPr>
      <w:rFonts w:ascii="Symbol" w:hAnsi="Symbol" w:eastAsia="Symbol" w:cs="Symbol"/>
    </w:rPr>
  </w:style>
  <w:style w:type="character" w:styleId="char302" w:customStyle="1">
    <w:name w:val="WW8Num82z1"/>
    <w:rPr>
      <w:rFonts w:ascii="Courier New" w:hAnsi="Courier New" w:eastAsia="Courier New" w:cs="Courier New"/>
    </w:rPr>
  </w:style>
  <w:style w:type="character" w:styleId="char303" w:customStyle="1">
    <w:name w:val="WW8Num82z2"/>
    <w:rPr>
      <w:rFonts w:ascii="Wingdings" w:hAnsi="Wingdings" w:eastAsia="Wingdings" w:cs="Wingdings"/>
    </w:rPr>
  </w:style>
  <w:style w:type="character" w:styleId="char304" w:customStyle="1">
    <w:name w:val="WW8Num50z0"/>
    <w:rPr>
      <w:rFonts w:ascii="Symbol" w:hAnsi="Symbol" w:eastAsia="Symbol" w:cs="Symbol"/>
    </w:rPr>
  </w:style>
  <w:style w:type="character" w:styleId="char305" w:customStyle="1">
    <w:name w:val="WW8Num6z1"/>
    <w:rPr>
      <w:rFonts w:ascii="Courier New" w:hAnsi="Courier New" w:eastAsia="Courier New" w:cs="Courier New"/>
    </w:rPr>
  </w:style>
  <w:style w:type="character" w:styleId="char306" w:customStyle="1">
    <w:name w:val="WW8Num6z2"/>
    <w:rPr>
      <w:rFonts w:ascii="Wingdings" w:hAnsi="Wingdings" w:eastAsia="Wingdings" w:cs="Wingdings"/>
    </w:rPr>
  </w:style>
  <w:style w:type="character" w:styleId="char307" w:customStyle="1">
    <w:name w:val="WW8Num84z0"/>
    <w:rPr>
      <w:rFonts w:ascii="Symbol" w:hAnsi="Symbol" w:eastAsia="Symbol" w:cs="Symbol"/>
    </w:rPr>
  </w:style>
  <w:style w:type="character" w:styleId="char308" w:customStyle="1">
    <w:name w:val="WW8Num84z1"/>
    <w:rPr>
      <w:rFonts w:ascii="Courier New" w:hAnsi="Courier New" w:eastAsia="Courier New" w:cs="Courier New"/>
    </w:rPr>
  </w:style>
  <w:style w:type="character" w:styleId="char309" w:customStyle="1">
    <w:name w:val="WW8Num84z2"/>
    <w:rPr>
      <w:rFonts w:ascii="Wingdings" w:hAnsi="Wingdings" w:eastAsia="Wingdings" w:cs="Wingdings"/>
    </w:rPr>
  </w:style>
  <w:style w:type="character" w:styleId="char310" w:customStyle="1">
    <w:name w:val="WW8Num98z0"/>
    <w:rPr>
      <w:rFonts w:ascii="Symbol" w:hAnsi="Symbol" w:eastAsia="Symbol" w:cs="Symbol"/>
    </w:rPr>
  </w:style>
  <w:style w:type="character" w:styleId="char311" w:customStyle="1">
    <w:name w:val="WW8Num98z1"/>
    <w:rPr>
      <w:rFonts w:ascii="Courier New" w:hAnsi="Courier New" w:eastAsia="Courier New" w:cs="Courier New"/>
    </w:rPr>
  </w:style>
  <w:style w:type="character" w:styleId="char312" w:customStyle="1">
    <w:name w:val="WW8Num98z2"/>
    <w:rPr>
      <w:rFonts w:ascii="Wingdings" w:hAnsi="Wingdings" w:eastAsia="Wingdings" w:cs="Wingdings"/>
    </w:rPr>
  </w:style>
  <w:style w:type="character" w:styleId="char313" w:customStyle="1">
    <w:name w:val="WW8Num2z1"/>
    <w:rPr>
      <w:rFonts w:ascii="Courier New" w:hAnsi="Courier New" w:eastAsia="Courier New" w:cs="Courier New"/>
    </w:rPr>
  </w:style>
  <w:style w:type="character" w:styleId="char314" w:customStyle="1">
    <w:name w:val="WW8Num2z2"/>
    <w:rPr>
      <w:rFonts w:ascii="Wingdings" w:hAnsi="Wingdings" w:eastAsia="Wingdings" w:cs="Wingdings"/>
    </w:rPr>
  </w:style>
  <w:style w:type="character" w:styleId="char315" w:customStyle="1">
    <w:name w:val="WW8Num16z1"/>
    <w:rPr>
      <w:rFonts w:ascii="Courier New" w:hAnsi="Courier New" w:eastAsia="Courier New" w:cs="Courier New"/>
    </w:rPr>
  </w:style>
  <w:style w:type="character" w:styleId="char316" w:customStyle="1">
    <w:name w:val="WW8Num16z2"/>
    <w:rPr>
      <w:rFonts w:ascii="Wingdings" w:hAnsi="Wingdings" w:eastAsia="Wingdings" w:cs="Wingdings"/>
    </w:rPr>
  </w:style>
  <w:style w:type="character" w:styleId="char317" w:customStyle="1">
    <w:name w:val="WW8Num17z1"/>
    <w:rPr>
      <w:rFonts w:ascii="Courier New" w:hAnsi="Courier New" w:eastAsia="Courier New" w:cs="Courier New"/>
    </w:rPr>
  </w:style>
  <w:style w:type="character" w:styleId="char318" w:customStyle="1">
    <w:name w:val="WW8Num17z2"/>
    <w:rPr>
      <w:rFonts w:ascii="Wingdings" w:hAnsi="Wingdings" w:eastAsia="Wingdings" w:cs="Wingdings"/>
    </w:rPr>
  </w:style>
  <w:style w:type="character" w:styleId="char319" w:customStyle="1">
    <w:name w:val="WW8Num21z1"/>
    <w:rPr>
      <w:rFonts w:ascii="Courier New" w:hAnsi="Courier New" w:eastAsia="Courier New" w:cs="Courier New"/>
    </w:rPr>
  </w:style>
  <w:style w:type="character" w:styleId="char320" w:customStyle="1">
    <w:name w:val="WW8Num21z2"/>
    <w:rPr>
      <w:rFonts w:ascii="Wingdings" w:hAnsi="Wingdings" w:eastAsia="Wingdings" w:cs="Wingdings"/>
    </w:rPr>
  </w:style>
  <w:style w:type="character" w:styleId="char321" w:customStyle="1">
    <w:name w:val="Bullet Symbols (user)"/>
    <w:rPr>
      <w:rFonts w:ascii="StarSymbol, 'Arial Unicode MS'" w:hAnsi="StarSymbol, 'Arial Unicode MS'" w:eastAsia="StarSymbol, 'Arial Unicode MS'" w:cs="StarSymbol, 'Arial Unicode MS'"/>
      <w:color w:val="000000"/>
      <w:sz w:val="18"/>
      <w:szCs w:val="18"/>
    </w:rPr>
  </w:style>
  <w:style w:type="character" w:styleId="char322" w:customStyle="1">
    <w:name w:val="WW8Num1z0"/>
    <w:rPr>
      <w:rFonts w:ascii="StarSymbol, 'Arial Unicode MS'" w:hAnsi="StarSymbol, 'Arial Unicode MS'" w:eastAsia="StarSymbol, 'Arial Unicode MS'" w:cs="StarSymbol, 'Arial Unicode MS'"/>
      <w:sz w:val="18"/>
      <w:szCs w:val="18"/>
    </w:rPr>
  </w:style>
  <w:style w:type="character" w:styleId="char323" w:customStyle="1">
    <w:name w:val="WW8NumSt1z0"/>
    <w:rPr>
      <w:rFonts w:ascii="Times New Roman" w:hAnsi="Times New Roman" w:eastAsia="Times New Roman" w:cs="Times New Roman"/>
    </w:rPr>
  </w:style>
  <w:style w:type="character" w:styleId="char324" w:customStyle="1">
    <w:name w:val="WW8NumSt2z0"/>
    <w:rPr>
      <w:rFonts w:ascii="Times New Roman" w:hAnsi="Times New Roman" w:eastAsia="Times New Roman" w:cs="Times New Roman"/>
    </w:rPr>
  </w:style>
  <w:style w:type="character" w:styleId="char325" w:customStyle="1">
    <w:name w:val="WW8NumSt3z0"/>
    <w:rPr>
      <w:rFonts w:ascii="Times New Roman" w:hAnsi="Times New Roman" w:eastAsia="Times New Roman" w:cs="Times New Roman"/>
    </w:rPr>
  </w:style>
  <w:style w:type="character" w:styleId="char326" w:customStyle="1">
    <w:name w:val="WW8NumSt4z0"/>
    <w:rPr>
      <w:rFonts w:ascii="Times New Roman" w:hAnsi="Times New Roman" w:eastAsia="Times New Roman" w:cs="Times New Roman"/>
    </w:rPr>
  </w:style>
  <w:style w:type="character" w:styleId="char327" w:customStyle="1">
    <w:name w:val="Bullet Symbols"/>
    <w:rPr>
      <w:rFonts w:ascii="StarSymbol, 'Arial Unicode MS'" w:hAnsi="StarSymbol, 'Arial Unicode MS'" w:eastAsia="Times New Roman" w:cs="StarSymbol, 'Arial Unicode MS'"/>
      <w:sz w:val="18"/>
      <w:szCs w:val="18"/>
    </w:rPr>
  </w:style>
  <w:style w:type="character" w:styleId="char328" w:customStyle="1">
    <w:name w:val="Знак Знак14"/>
    <w:rPr>
      <w:sz w:val="24"/>
      <w:lang w:bidi="ar-sa"/>
    </w:rPr>
  </w:style>
  <w:style w:type="character" w:styleId="char329" w:customStyle="1">
    <w:name w:val="Font Style12"/>
    <w:rPr>
      <w:rFonts w:ascii="Times New Roman" w:hAnsi="Times New Roman" w:eastAsia="Times New Roman" w:cs="Times New Roman"/>
      <w:sz w:val="26"/>
      <w:szCs w:val="26"/>
    </w:rPr>
  </w:style>
  <w:style w:type="character" w:styleId="char330" w:customStyle="1">
    <w:name w:val="Font Style13"/>
    <w:rPr>
      <w:rFonts w:ascii="Times New Roman" w:hAnsi="Times New Roman" w:eastAsia="Times New Roman" w:cs="Times New Roman"/>
      <w:sz w:val="26"/>
      <w:szCs w:val="26"/>
    </w:rPr>
  </w:style>
  <w:style w:type="character" w:styleId="char331" w:customStyle="1">
    <w:name w:val="Index Link"/>
  </w:style>
  <w:style w:type="character" w:styleId="char332" w:customStyle="1">
    <w:name w:val="Footnote Symbol"/>
  </w:style>
  <w:style w:type="character" w:styleId="char333" w:customStyle="1">
    <w:name w:val="Основной текст с отступом Знак1"/>
    <w:basedOn w:val="char0"/>
    <w:rPr>
      <w:szCs w:val="21"/>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widowControl/>
    </w:pPr>
    <w:rPr>
      <w:rFonts w:ascii="Calibri" w:hAnsi="Calibri" w:eastAsia="Calibri" w:cs="Times New Roman"/>
      <w:kern w:val="1"/>
      <w:sz w:val="22"/>
      <w:szCs w:val="22"/>
      <w:lang w:bidi="ar-sa"/>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Mangal"/>
        <w:kern w:val="1"/>
        <w:sz w:val="24"/>
        <w:szCs w:val="24"/>
        <w:lang w:val="ru-ru" w:eastAsia="zh-cn" w:bidi="hi-in"/>
      </w:rPr>
    </w:rPrDefault>
    <w:pPrDefault>
      <w:pPr>
        <w:ind w:firstLine="284"/>
        <w:spacing w:after="100"/>
        <w:jc w:val="both"/>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customStyle="1">
    <w:name w:val="Standard"/>
    <w:qFormat/>
    <w:pPr>
      <w:ind w:firstLine="0"/>
      <w:spacing w:after="0"/>
      <w:jc w:val="left"/>
      <w:widowControl/>
    </w:pPr>
    <w:rPr>
      <w:rFonts w:eastAsia="SimSun" w:cs="Mangal"/>
      <w:kern w:val="1"/>
      <w:sz w:val="24"/>
      <w:szCs w:val="24"/>
      <w:lang w:val="ru-ru" w:eastAsia="zh-cn" w:bidi="ar-sa"/>
    </w:rPr>
  </w:style>
  <w:style w:type="paragraph" w:styleId="para2">
    <w:name w:val="heading 1"/>
    <w:qFormat/>
    <w:basedOn w:val="para1"/>
    <w:next w:val="para13"/>
    <w:pPr>
      <w:numPr>
        <w:ilvl w:val="0"/>
        <w:numId w:val="3"/>
      </w:numPr>
      <w:ind w:left="291" w:firstLine="277"/>
      <w:spacing w:before="240" w:after="120"/>
      <w:keepNext/>
      <w:outlineLvl w:val="0"/>
    </w:pPr>
    <w:rPr>
      <w:rFonts w:ascii="Arial" w:hAnsi="Arial" w:eastAsia="Arial" w:cs="Arial"/>
      <w:b/>
      <w:caps/>
      <w:sz w:val="28"/>
    </w:rPr>
  </w:style>
  <w:style w:type="paragraph" w:styleId="para3">
    <w:name w:val="heading 2"/>
    <w:qFormat/>
    <w:basedOn w:val="para1"/>
    <w:next w:val="para13"/>
    <w:pPr>
      <w:numPr>
        <w:ilvl w:val="1"/>
        <w:numId w:val="3"/>
      </w:numPr>
      <w:ind w:left="151" w:firstLine="133"/>
      <w:spacing w:before="240" w:after="80"/>
      <w:keepNext/>
      <w:outlineLvl w:val="1"/>
    </w:pPr>
    <w:rPr>
      <w:rFonts w:ascii="Arial" w:hAnsi="Arial" w:eastAsia="Arial" w:cs="Arial"/>
      <w:b/>
      <w:i/>
      <w:sz w:val="26"/>
    </w:rPr>
  </w:style>
  <w:style w:type="paragraph" w:styleId="para4">
    <w:name w:val="heading 3"/>
    <w:qFormat/>
    <w:basedOn w:val="para1"/>
    <w:next w:val="para13"/>
    <w:pPr>
      <w:numPr>
        <w:ilvl w:val="2"/>
        <w:numId w:val="3"/>
      </w:numPr>
      <w:ind w:left="579" w:hanging="11"/>
      <w:spacing w:before="240" w:after="60"/>
      <w:keepNext/>
      <w:outlineLvl w:val="2"/>
    </w:pPr>
    <w:rPr>
      <w:rFonts w:ascii="Arial" w:hAnsi="Arial" w:eastAsia="Arial" w:cs="Arial"/>
      <w:b/>
    </w:rPr>
  </w:style>
  <w:style w:type="paragraph" w:styleId="para5">
    <w:name w:val="heading 4"/>
    <w:qFormat/>
    <w:basedOn w:val="para1"/>
    <w:next w:val="para1"/>
    <w:pPr>
      <w:numPr>
        <w:ilvl w:val="3"/>
        <w:numId w:val="3"/>
      </w:numPr>
      <w:ind w:left="723" w:hanging="155"/>
      <w:spacing w:before="240" w:after="60"/>
      <w:keepNext/>
      <w:outlineLvl w:val="3"/>
    </w:pPr>
    <w:rPr>
      <w:rFonts w:ascii="Arial" w:hAnsi="Arial" w:eastAsia="Arial" w:cs="Arial"/>
      <w:b/>
      <w:i/>
    </w:rPr>
  </w:style>
  <w:style w:type="paragraph" w:styleId="para6">
    <w:name w:val="heading 5"/>
    <w:qFormat/>
    <w:basedOn w:val="para1"/>
    <w:next w:val="para13"/>
    <w:pPr>
      <w:numPr>
        <w:ilvl w:val="4"/>
        <w:numId w:val="3"/>
      </w:numPr>
      <w:ind w:left="867" w:hanging="299"/>
      <w:spacing w:before="240" w:after="40"/>
      <w:keepNext/>
      <w:outlineLvl w:val="4"/>
    </w:pPr>
    <w:rPr>
      <w:rFonts w:ascii="Arial" w:hAnsi="Arial" w:eastAsia="Arial" w:cs="Arial"/>
      <w:b/>
    </w:rPr>
  </w:style>
  <w:style w:type="paragraph" w:styleId="para7">
    <w:name w:val="heading 6"/>
    <w:qFormat/>
    <w:basedOn w:val="para1"/>
    <w:next w:val="para13"/>
    <w:pPr>
      <w:numPr>
        <w:ilvl w:val="5"/>
        <w:numId w:val="3"/>
      </w:numPr>
      <w:ind w:left="1011" w:hanging="443"/>
      <w:spacing w:before="200" w:after="40"/>
      <w:outlineLvl w:val="5"/>
    </w:pPr>
    <w:rPr>
      <w:rFonts w:ascii="Arial" w:hAnsi="Arial" w:eastAsia="Arial" w:cs="Arial"/>
      <w:b/>
      <w:i/>
    </w:rPr>
  </w:style>
  <w:style w:type="paragraph" w:styleId="para8">
    <w:name w:val="heading 7"/>
    <w:qFormat/>
    <w:basedOn w:val="para1"/>
    <w:next w:val="para13"/>
    <w:pPr>
      <w:numPr>
        <w:ilvl w:val="6"/>
        <w:numId w:val="3"/>
      </w:numPr>
      <w:ind w:left="1155" w:hanging="587"/>
      <w:spacing w:before="200" w:after="40"/>
      <w:keepNext/>
      <w:outlineLvl w:val="6"/>
    </w:pPr>
    <w:rPr>
      <w:rFonts w:ascii="Arial" w:hAnsi="Arial" w:eastAsia="Arial" w:cs="Arial"/>
      <w:b/>
      <w:sz w:val="20"/>
    </w:rPr>
  </w:style>
  <w:style w:type="paragraph" w:styleId="para9">
    <w:name w:val="heading 8"/>
    <w:qFormat/>
    <w:basedOn w:val="para1"/>
    <w:next w:val="para13"/>
    <w:pPr>
      <w:numPr>
        <w:ilvl w:val="7"/>
        <w:numId w:val="3"/>
      </w:numPr>
      <w:ind w:left="1299" w:hanging="731"/>
      <w:spacing w:before="200" w:after="40"/>
      <w:keepNext/>
      <w:outlineLvl w:val="7"/>
    </w:pPr>
    <w:rPr>
      <w:rFonts w:ascii="Arial" w:hAnsi="Arial" w:eastAsia="Arial" w:cs="Arial"/>
      <w:b/>
      <w:i/>
      <w:sz w:val="20"/>
    </w:rPr>
  </w:style>
  <w:style w:type="paragraph" w:styleId="para10">
    <w:name w:val="heading 9"/>
    <w:qFormat/>
    <w:basedOn w:val="para1"/>
    <w:next w:val="para13"/>
    <w:pPr>
      <w:numPr>
        <w:ilvl w:val="8"/>
        <w:numId w:val="3"/>
      </w:numPr>
      <w:ind w:left="1443" w:hanging="875"/>
      <w:spacing w:before="200" w:after="40"/>
      <w:keepNext/>
      <w:outlineLvl w:val="8"/>
    </w:pPr>
    <w:rPr>
      <w:rFonts w:ascii="Arial" w:hAnsi="Arial" w:eastAsia="Arial" w:cs="Arial"/>
      <w:b/>
      <w:sz w:val="18"/>
    </w:rPr>
  </w:style>
  <w:style w:type="paragraph" w:styleId="para11">
    <w:name w:val="Body Text"/>
    <w:qFormat/>
    <w:basedOn w:val="para0"/>
    <w:pPr>
      <w:ind w:firstLine="709"/>
      <w:spacing w:after="0"/>
      <w:widowControl/>
    </w:pPr>
    <w:rPr>
      <w:rFonts w:eastAsia="Times New Roman" w:cs="Times New Roman"/>
      <w:szCs w:val="20"/>
      <w:lang w:bidi="ar-sa"/>
    </w:rPr>
  </w:style>
  <w:style w:type="paragraph" w:styleId="para12" w:customStyle="1">
    <w:name w:val="Heading"/>
    <w:qFormat/>
    <w:basedOn w:val="para2"/>
    <w:next w:val="para1"/>
    <w:pPr>
      <w:numPr>
        <w:ilvl w:val="0"/>
        <w:numId w:val="0"/>
      </w:numPr>
      <w:ind w:left="0" w:firstLine="0"/>
      <w:spacing w:before="600" w:after="600" w:line="276" w:lineRule="auto"/>
      <w:jc w:val="center"/>
      <w:keepLines/>
      <w:pBdr>
        <w:top w:val="nil" w:sz="0" w:space="3" w:color="000000" tmln="20, 20, 20, 0, 60"/>
        <w:left w:val="nil" w:sz="0" w:space="3" w:color="000000" tmln="20, 20, 20, 0, 60"/>
        <w:bottom w:val="double" w:sz="72" w:space="15" w:color="000000" tmln="60, 60, 60, 0, 300"/>
        <w:right w:val="nil" w:sz="0" w:space="3" w:color="000000" tmln="20, 20, 20, 0, 60"/>
        <w:between w:val="nil" w:sz="0" w:space="0" w:color="000000" tmln="20, 20, 20, 0, 0"/>
      </w:pBdr>
      <w:shd w:val="none"/>
    </w:pPr>
    <w:rPr>
      <w:rFonts w:ascii="Standart Poster" w:hAnsi="Standart Poster" w:eastAsia="Standart Poster" w:cs="Standart Poster"/>
      <w:b w:val="0"/>
      <w:caps w:val="0"/>
      <w:sz w:val="72"/>
    </w:rPr>
  </w:style>
  <w:style w:type="paragraph" w:styleId="para13" w:customStyle="1">
    <w:name w:val="Text body"/>
    <w:qFormat/>
    <w:basedOn w:val="para1"/>
    <w:pPr>
      <w:ind w:firstLine="709"/>
      <w:spacing/>
      <w:jc w:val="both"/>
    </w:pPr>
  </w:style>
  <w:style w:type="paragraph" w:styleId="para14">
    <w:name w:val="List"/>
    <w:qFormat/>
    <w:basedOn w:val="para1"/>
    <w:pPr>
      <w:ind w:left="360" w:hanging="360"/>
    </w:pPr>
  </w:style>
  <w:style w:type="paragraph" w:styleId="para15">
    <w:name w:val="Signature"/>
    <w:qFormat/>
    <w:basedOn w:val="para1"/>
    <w:pPr>
      <w:ind w:left="4252" w:firstLine="567"/>
      <w:spacing w:line="276" w:lineRule="auto"/>
      <w:jc w:val="both"/>
      <w:widowControl w:val="0"/>
    </w:pPr>
    <w:rPr>
      <w:spacing w:val="-4"/>
      <w:sz w:val="26"/>
    </w:rPr>
  </w:style>
  <w:style w:type="paragraph" w:styleId="para16" w:customStyle="1">
    <w:name w:val="Index"/>
    <w:qFormat/>
    <w:basedOn w:val="para1"/>
    <w:pPr>
      <w:suppressLineNumbers/>
    </w:pPr>
  </w:style>
  <w:style w:type="paragraph" w:styleId="para17" w:customStyle="1">
    <w:name w:val="Название4"/>
    <w:qFormat/>
    <w:basedOn w:val="para1"/>
    <w:pPr>
      <w:spacing w:before="120" w:after="120"/>
      <w:suppressLineNumbers/>
    </w:pPr>
    <w:rPr>
      <w:i/>
      <w:iCs/>
    </w:rPr>
  </w:style>
  <w:style w:type="paragraph" w:styleId="para18" w:customStyle="1">
    <w:name w:val="Указатель5"/>
    <w:qFormat/>
    <w:basedOn w:val="para1"/>
    <w:pPr>
      <w:suppressLineNumbers/>
    </w:pPr>
  </w:style>
  <w:style w:type="paragraph" w:styleId="para19" w:customStyle="1">
    <w:name w:val="Название объекта2"/>
    <w:qFormat/>
    <w:basedOn w:val="para1"/>
    <w:next w:val="para52"/>
    <w:pPr>
      <w:ind w:firstLine="567"/>
      <w:spacing/>
      <w:jc w:val="center"/>
    </w:pPr>
    <w:rPr>
      <w:b/>
      <w:bCs/>
    </w:rPr>
  </w:style>
  <w:style w:type="paragraph" w:styleId="para20" w:customStyle="1">
    <w:name w:val="Указатель4"/>
    <w:qFormat/>
    <w:basedOn w:val="para1"/>
    <w:pPr>
      <w:suppressLineNumbers/>
    </w:pPr>
  </w:style>
  <w:style w:type="paragraph" w:styleId="para21" w:customStyle="1">
    <w:name w:val="Название3"/>
    <w:qFormat/>
    <w:basedOn w:val="para1"/>
    <w:pPr>
      <w:spacing w:before="120" w:after="120"/>
      <w:suppressLineNumbers/>
    </w:pPr>
    <w:rPr>
      <w:i/>
      <w:iCs/>
    </w:rPr>
  </w:style>
  <w:style w:type="paragraph" w:styleId="para22" w:customStyle="1">
    <w:name w:val="Указатель3"/>
    <w:qFormat/>
    <w:basedOn w:val="para1"/>
    <w:pPr>
      <w:suppressLineNumbers/>
    </w:pPr>
  </w:style>
  <w:style w:type="paragraph" w:styleId="para23">
    <w:name w:val="Footer"/>
    <w:qFormat/>
    <w:basedOn w:val="para1"/>
    <w:pPr>
      <w:tabs defTabSz="720">
        <w:tab w:val="center" w:pos="4820" w:leader="none"/>
        <w:tab w:val="right" w:pos="9639" w:leader="none"/>
      </w:tabs>
    </w:pPr>
    <w:rPr>
      <w:sz w:val="18"/>
    </w:rPr>
  </w:style>
  <w:style w:type="paragraph" w:styleId="para24" w:customStyle="1">
    <w:name w:val="Таблица ссылок1"/>
    <w:qFormat/>
    <w:basedOn w:val="para1"/>
    <w:next w:val="para1"/>
    <w:pPr>
      <w:ind w:left="220" w:hanging="220"/>
    </w:pPr>
  </w:style>
  <w:style w:type="paragraph" w:styleId="para25" w:customStyle="1">
    <w:name w:val="Маркированный список 51"/>
    <w:qFormat/>
    <w:basedOn w:val="para1"/>
  </w:style>
  <w:style w:type="paragraph" w:styleId="para26" w:customStyle="1">
    <w:name w:val="Маркированный список1"/>
    <w:qFormat/>
    <w:basedOn w:val="para1"/>
    <w:pPr>
      <w:spacing/>
      <w:jc w:val="both"/>
      <w:tabs defTabSz="720">
        <w:tab w:val="left" w:pos="633" w:leader="none"/>
      </w:tabs>
    </w:pPr>
  </w:style>
  <w:style w:type="paragraph" w:styleId="para27" w:customStyle="1">
    <w:name w:val="Маркированный список 21"/>
    <w:qFormat/>
    <w:basedOn w:val="para14"/>
    <w:pPr>
      <w:ind w:left="720"/>
      <w:spacing w:after="120"/>
    </w:pPr>
  </w:style>
  <w:style w:type="paragraph" w:styleId="para28" w:customStyle="1">
    <w:name w:val="WW-Маркированный список 2"/>
    <w:qFormat/>
    <w:basedOn w:val="para1"/>
    <w:pPr>
      <w:spacing/>
      <w:jc w:val="both"/>
      <w:tabs defTabSz="720">
        <w:tab w:val="left" w:pos="1832" w:leader="none"/>
      </w:tabs>
    </w:pPr>
  </w:style>
  <w:style w:type="paragraph" w:styleId="para29">
    <w:name w:val="Header"/>
    <w:qFormat/>
    <w:basedOn w:val="para1"/>
    <w:pPr>
      <w:tabs defTabSz="720">
        <w:tab w:val="center" w:pos="4820" w:leader="none"/>
        <w:tab w:val="right" w:pos="9639" w:leader="none"/>
      </w:tabs>
    </w:pPr>
    <w:rPr>
      <w:sz w:val="18"/>
    </w:rPr>
  </w:style>
  <w:style w:type="paragraph" w:styleId="para30" w:customStyle="1">
    <w:name w:val="Addressee"/>
    <w:qFormat/>
    <w:basedOn w:val="para1"/>
    <w:pPr>
      <w:ind w:left="2880"/>
    </w:pPr>
    <w:rPr>
      <w:rFonts w:ascii="Arial" w:hAnsi="Arial" w:eastAsia="Arial" w:cs="Arial"/>
    </w:rPr>
  </w:style>
  <w:style w:type="paragraph" w:styleId="para31" w:customStyle="1">
    <w:name w:val="Contents 9"/>
    <w:qFormat/>
    <w:basedOn w:val="para1"/>
    <w:next w:val="para1"/>
    <w:pPr>
      <w:ind w:left="1843" w:right="1134" w:hanging="1559"/>
      <w:tabs defTabSz="720">
        <w:tab w:val="left" w:pos="3686" w:leader="none"/>
        <w:tab w:val="left" w:pos="10915" w:leader="dot"/>
      </w:tabs>
    </w:pPr>
    <w:rPr>
      <w:smallCaps/>
      <w:sz w:val="20"/>
      <w:szCs w:val="26"/>
    </w:rPr>
  </w:style>
  <w:style w:type="paragraph" w:styleId="para32" w:customStyle="1">
    <w:name w:val="Contents 1"/>
    <w:qFormat/>
    <w:basedOn w:val="para1"/>
    <w:next w:val="para1"/>
    <w:pPr>
      <w:ind w:right="1134"/>
      <w:spacing w:before="120" w:after="120"/>
      <w:tabs defTabSz="720">
        <w:tab w:val="left" w:pos="9072" w:leader="dot"/>
      </w:tabs>
    </w:pPr>
    <w:rPr>
      <w:b/>
      <w:bCs/>
      <w:caps/>
      <w:sz w:val="20"/>
      <w:szCs w:val="28"/>
    </w:rPr>
  </w:style>
  <w:style w:type="paragraph" w:styleId="para33" w:customStyle="1">
    <w:name w:val="Contents 2"/>
    <w:qFormat/>
    <w:basedOn w:val="para1"/>
    <w:next w:val="para1"/>
    <w:pPr>
      <w:ind w:left="284" w:right="1134"/>
      <w:tabs defTabSz="720">
        <w:tab w:val="left" w:pos="9356" w:leader="dot"/>
      </w:tabs>
    </w:pPr>
    <w:rPr>
      <w:smallCaps/>
      <w:sz w:val="20"/>
      <w:szCs w:val="26"/>
    </w:rPr>
  </w:style>
  <w:style w:type="paragraph" w:styleId="para34" w:customStyle="1">
    <w:name w:val="Contents 3"/>
    <w:qFormat/>
    <w:basedOn w:val="para1"/>
    <w:next w:val="para1"/>
    <w:pPr>
      <w:ind w:left="567" w:right="1132"/>
      <w:tabs defTabSz="720">
        <w:tab w:val="left" w:pos="9639" w:leader="dot"/>
      </w:tabs>
    </w:pPr>
    <w:rPr>
      <w:i/>
      <w:iCs/>
      <w:sz w:val="20"/>
      <w:szCs w:val="22"/>
    </w:rPr>
  </w:style>
  <w:style w:type="paragraph" w:styleId="para35" w:customStyle="1">
    <w:name w:val="рисунок"/>
    <w:qFormat/>
    <w:basedOn w:val="para1"/>
    <w:next w:val="para36"/>
    <w:pPr>
      <w:spacing w:after="120"/>
      <w:jc w:val="center"/>
      <w:keepNext/>
    </w:pPr>
    <w:rPr>
      <w:rFonts w:ascii="Arial" w:hAnsi="Arial" w:eastAsia="Arial" w:cs="Arial"/>
      <w:b/>
    </w:rPr>
  </w:style>
  <w:style w:type="paragraph" w:styleId="para36" w:customStyle="1">
    <w:name w:val="Название объекта1"/>
    <w:qFormat/>
    <w:basedOn w:val="para1"/>
    <w:next w:val="para13"/>
    <w:pPr>
      <w:spacing w:before="120" w:after="120"/>
      <w:jc w:val="center"/>
      <w:keepNext/>
    </w:pPr>
    <w:rPr>
      <w:b/>
    </w:rPr>
  </w:style>
  <w:style w:type="paragraph" w:styleId="para37" w:customStyle="1">
    <w:name w:val="Перечень рисунков1"/>
    <w:qFormat/>
    <w:basedOn w:val="para1"/>
    <w:next w:val="para1"/>
    <w:pPr>
      <w:ind w:left="440" w:hanging="440"/>
    </w:pPr>
  </w:style>
  <w:style w:type="paragraph" w:styleId="para38" w:customStyle="1">
    <w:name w:val="Основной текст 23"/>
    <w:qFormat/>
    <w:basedOn w:val="para1"/>
    <w:pPr>
      <w:spacing w:after="120" w:line="480" w:lineRule="auto"/>
    </w:pPr>
  </w:style>
  <w:style w:type="paragraph" w:styleId="para39" w:customStyle="1">
    <w:name w:val="Примечание"/>
    <w:qFormat/>
    <w:next w:val="para40"/>
    <w:pPr>
      <w:ind w:left="1491" w:hanging="1491"/>
      <w:spacing w:before="120" w:after="0"/>
      <w:tabs defTabSz="720">
        <w:tab w:val="left" w:pos="2982" w:leader="none"/>
      </w:tabs>
    </w:pPr>
    <w:rPr>
      <w:rFonts w:eastAsia="Arial" w:cs="Mangal"/>
      <w:kern w:val="1"/>
      <w:sz w:val="24"/>
      <w:szCs w:val="24"/>
      <w:lang w:val="ru-ru" w:eastAsia="zh-cn" w:bidi="ar-sa"/>
    </w:rPr>
  </w:style>
  <w:style w:type="paragraph" w:styleId="para40" w:customStyle="1">
    <w:name w:val="примечание_продолжение"/>
    <w:qFormat/>
    <w:basedOn w:val="para39"/>
    <w:next w:val="para41"/>
    <w:pPr>
      <w:ind w:hanging="357"/>
      <w:spacing w:before="0"/>
    </w:pPr>
  </w:style>
  <w:style w:type="paragraph" w:styleId="para41" w:customStyle="1">
    <w:name w:val="Основной текст продолжение"/>
    <w:qFormat/>
    <w:basedOn w:val="para13"/>
    <w:next w:val="para13"/>
    <w:pPr>
      <w:spacing w:before="120"/>
    </w:pPr>
  </w:style>
  <w:style w:type="paragraph" w:styleId="para42" w:customStyle="1">
    <w:name w:val="специальный"/>
    <w:qFormat/>
    <w:basedOn w:val="para1"/>
    <w:pPr>
      <w:spacing w:line="200" w:lineRule="exact"/>
    </w:pPr>
    <w:rPr>
      <w:sz w:val="18"/>
    </w:rPr>
  </w:style>
  <w:style w:type="paragraph" w:styleId="para43" w:customStyle="1">
    <w:name w:val="Text body indent"/>
    <w:qFormat/>
    <w:basedOn w:val="para1"/>
    <w:pPr>
      <w:ind w:firstLine="720"/>
      <w:spacing w:line="360" w:lineRule="auto"/>
      <w:jc w:val="both"/>
    </w:pPr>
  </w:style>
  <w:style w:type="paragraph" w:styleId="para44" w:customStyle="1">
    <w:name w:val="Contents 4"/>
    <w:qFormat/>
    <w:basedOn w:val="para1"/>
    <w:next w:val="para1"/>
    <w:pPr>
      <w:ind w:left="851" w:right="1132"/>
      <w:tabs defTabSz="720">
        <w:tab w:val="left" w:pos="9923" w:leader="dot"/>
      </w:tabs>
    </w:pPr>
    <w:rPr>
      <w:sz w:val="18"/>
    </w:rPr>
  </w:style>
  <w:style w:type="paragraph" w:styleId="para45" w:customStyle="1">
    <w:name w:val="Contents 5"/>
    <w:qFormat/>
    <w:basedOn w:val="para1"/>
    <w:next w:val="para1"/>
    <w:pPr>
      <w:ind w:left="1134" w:right="1132"/>
      <w:tabs defTabSz="720">
        <w:tab w:val="left" w:pos="10206" w:leader="dot"/>
      </w:tabs>
    </w:pPr>
    <w:rPr>
      <w:sz w:val="18"/>
    </w:rPr>
  </w:style>
  <w:style w:type="paragraph" w:styleId="para46" w:customStyle="1">
    <w:name w:val="Contents 6"/>
    <w:qFormat/>
    <w:basedOn w:val="para1"/>
    <w:next w:val="para1"/>
    <w:pPr>
      <w:ind w:left="1418" w:right="1132"/>
      <w:tabs defTabSz="720">
        <w:tab w:val="left" w:pos="10490" w:leader="dot"/>
      </w:tabs>
    </w:pPr>
    <w:rPr>
      <w:sz w:val="18"/>
    </w:rPr>
  </w:style>
  <w:style w:type="paragraph" w:styleId="para47" w:customStyle="1">
    <w:name w:val="Contents 7"/>
    <w:qFormat/>
    <w:basedOn w:val="para1"/>
    <w:next w:val="para1"/>
    <w:pPr>
      <w:ind w:left="1701" w:right="1132"/>
      <w:tabs defTabSz="720">
        <w:tab w:val="left" w:pos="10773" w:leader="dot"/>
      </w:tabs>
    </w:pPr>
    <w:rPr>
      <w:sz w:val="18"/>
    </w:rPr>
  </w:style>
  <w:style w:type="paragraph" w:styleId="para48" w:customStyle="1">
    <w:name w:val="Contents 8"/>
    <w:qFormat/>
    <w:basedOn w:val="para1"/>
    <w:next w:val="para1"/>
    <w:pPr>
      <w:ind w:left="1985" w:right="1132"/>
      <w:tabs defTabSz="720">
        <w:tab w:val="left" w:pos="11057" w:leader="dot"/>
      </w:tabs>
    </w:pPr>
    <w:rPr>
      <w:sz w:val="18"/>
    </w:rPr>
  </w:style>
  <w:style w:type="paragraph" w:styleId="para49" w:customStyle="1">
    <w:name w:val="Название_страницы"/>
    <w:qFormat/>
    <w:basedOn w:val="para1"/>
    <w:pPr>
      <w:spacing w:before="240" w:after="120"/>
      <w:jc w:val="center"/>
    </w:pPr>
    <w:rPr>
      <w:b/>
      <w:caps/>
    </w:rPr>
  </w:style>
  <w:style w:type="paragraph" w:styleId="para50" w:customStyle="1">
    <w:name w:val="Текст2"/>
    <w:qFormat/>
    <w:basedOn w:val="para1"/>
    <w:rPr>
      <w:rFonts w:ascii="Courier New" w:hAnsi="Courier New" w:eastAsia="Courier New" w:cs="Courier New"/>
      <w:sz w:val="20"/>
    </w:rPr>
  </w:style>
  <w:style w:type="paragraph" w:styleId="para51" w:customStyle="1">
    <w:name w:val="диаметр"/>
    <w:qFormat/>
    <w:pPr>
      <w:ind w:firstLine="709"/>
      <w:spacing w:after="0"/>
      <w:widowControl/>
    </w:pPr>
    <w:rPr>
      <w:rFonts w:eastAsia="Arial" w:cs="Mangal"/>
      <w:kern w:val="1"/>
      <w:sz w:val="22"/>
      <w:szCs w:val="24"/>
      <w:lang w:val="ru-ru" w:eastAsia="zh-cn" w:bidi="ar-sa"/>
    </w:rPr>
  </w:style>
  <w:style w:type="paragraph" w:styleId="para52">
    <w:name w:val="Subtitle"/>
    <w:qFormat/>
    <w:basedOn w:val="para1"/>
    <w:next w:val="para13"/>
    <w:pPr>
      <w:spacing w:after="60"/>
      <w:jc w:val="center"/>
    </w:pPr>
    <w:rPr>
      <w:rFonts w:ascii="Arial" w:hAnsi="Arial" w:eastAsia="Arial" w:cs="Arial"/>
    </w:rPr>
  </w:style>
  <w:style w:type="paragraph" w:styleId="para53" w:customStyle="1">
    <w:name w:val="Нумерованный список1"/>
    <w:qFormat/>
    <w:pPr>
      <w:numPr>
        <w:ilvl w:val="0"/>
        <w:numId w:val="13"/>
      </w:numPr>
      <w:ind w:left="0" w:firstLine="709"/>
      <w:spacing w:after="0"/>
      <w:widowControl/>
    </w:pPr>
    <w:rPr>
      <w:rFonts w:eastAsia="Arial" w:cs="Mangal"/>
      <w:kern w:val="1"/>
      <w:sz w:val="24"/>
      <w:szCs w:val="24"/>
      <w:lang w:val="ru-ru" w:eastAsia="zh-cn" w:bidi="ar-sa"/>
    </w:rPr>
  </w:style>
  <w:style w:type="paragraph" w:styleId="para54" w:customStyle="1">
    <w:name w:val="Нумерованный список 21"/>
    <w:qFormat/>
    <w:pPr>
      <w:numPr>
        <w:ilvl w:val="0"/>
        <w:numId w:val="18"/>
      </w:numPr>
      <w:ind w:left="0" w:firstLine="709"/>
      <w:spacing w:after="0"/>
      <w:widowControl/>
    </w:pPr>
    <w:rPr>
      <w:rFonts w:eastAsia="Arial" w:cs="Mangal"/>
      <w:kern w:val="1"/>
      <w:sz w:val="24"/>
      <w:szCs w:val="24"/>
      <w:lang w:val="ru-ru" w:eastAsia="zh-cn" w:bidi="ar-sa"/>
    </w:rPr>
  </w:style>
  <w:style w:type="paragraph" w:styleId="para55" w:customStyle="1">
    <w:name w:val="Приложение"/>
    <w:qFormat/>
    <w:next w:val="para13"/>
    <w:pPr>
      <w:ind w:firstLine="0"/>
      <w:spacing w:after="0"/>
      <w:jc w:val="center"/>
      <w:pageBreakBefore/>
      <w:widowControl/>
    </w:pPr>
    <w:rPr>
      <w:rFonts w:ascii="Arial" w:hAnsi="Arial" w:eastAsia="Arial" w:cs="Arial"/>
      <w:b/>
      <w:bCs/>
      <w:i/>
      <w:kern w:val="1"/>
      <w:sz w:val="26"/>
      <w:szCs w:val="24"/>
      <w:lang w:val="ru-ru" w:eastAsia="zh-cn" w:bidi="ar-sa"/>
    </w:rPr>
  </w:style>
  <w:style w:type="paragraph" w:styleId="para56" w:customStyle="1">
    <w:name w:val="градус Цельсия"/>
    <w:qFormat/>
    <w:pPr>
      <w:ind w:firstLine="709"/>
      <w:spacing w:after="0"/>
      <w:widowControl/>
    </w:pPr>
    <w:rPr>
      <w:rFonts w:eastAsia="Arial" w:cs="Mangal"/>
      <w:kern w:val="1"/>
      <w:sz w:val="22"/>
      <w:szCs w:val="24"/>
      <w:lang w:val="ru-ru" w:eastAsia="zh-cn" w:bidi="ar-sa"/>
    </w:rPr>
  </w:style>
  <w:style w:type="paragraph" w:styleId="para57" w:customStyle="1">
    <w:name w:val="табл_строка"/>
    <w:qFormat/>
    <w:basedOn w:val="para13"/>
    <w:pPr>
      <w:ind w:firstLine="0"/>
      <w:spacing w:before="120"/>
      <w:jc w:val="center"/>
    </w:pPr>
  </w:style>
  <w:style w:type="paragraph" w:styleId="para58" w:customStyle="1">
    <w:name w:val="табл_заголовок"/>
    <w:qFormat/>
    <w:pPr>
      <w:ind w:firstLine="0"/>
      <w:spacing w:after="0"/>
      <w:jc w:val="center"/>
      <w:keepNext/>
      <w:keepLines/>
      <w:widowControl/>
    </w:pPr>
    <w:rPr>
      <w:rFonts w:eastAsia="Arial" w:cs="Mangal"/>
      <w:kern w:val="1"/>
      <w:sz w:val="24"/>
      <w:szCs w:val="24"/>
      <w:lang w:val="ru-ru" w:eastAsia="zh-cn" w:bidi="ar-sa"/>
    </w:rPr>
  </w:style>
  <w:style w:type="paragraph" w:styleId="para59" w:customStyle="1">
    <w:name w:val="от_ и_ до"/>
    <w:qFormat/>
    <w:pPr>
      <w:ind w:firstLine="709"/>
      <w:spacing w:after="0"/>
      <w:widowControl/>
    </w:pPr>
    <w:rPr>
      <w:rFonts w:eastAsia="Arial" w:cs="Mangal"/>
      <w:kern w:val="1"/>
      <w:sz w:val="22"/>
      <w:szCs w:val="24"/>
      <w:lang w:val="ru-ru" w:eastAsia="zh-cn" w:bidi="ar-sa"/>
    </w:rPr>
  </w:style>
  <w:style w:type="paragraph" w:styleId="para60" w:customStyle="1">
    <w:name w:val="Поразделу"/>
    <w:qFormat/>
    <w:basedOn w:val="para50"/>
    <w:pPr>
      <w:ind w:left="2127" w:hanging="1418"/>
      <w:spacing w:before="240" w:after="120"/>
      <w:tabs defTabSz="720">
        <w:tab w:val="left" w:pos="4254" w:leader="none"/>
      </w:tabs>
    </w:pPr>
    <w:rPr>
      <w:rFonts w:ascii="Times New Roman" w:hAnsi="Times New Roman" w:eastAsia="Times New Roman" w:cs="Times New Roman"/>
      <w:sz w:val="24"/>
    </w:rPr>
  </w:style>
  <w:style w:type="paragraph" w:styleId="para61">
    <w:name w:val="index 1"/>
    <w:qFormat/>
    <w:basedOn w:val="para1"/>
    <w:next w:val="para1"/>
    <w:pPr>
      <w:ind w:left="240" w:hanging="240"/>
    </w:pPr>
  </w:style>
  <w:style w:type="paragraph" w:styleId="para62">
    <w:name w:val="index 2"/>
    <w:qFormat/>
    <w:basedOn w:val="para1"/>
    <w:next w:val="para1"/>
    <w:pPr>
      <w:ind w:left="480" w:hanging="240"/>
    </w:pPr>
  </w:style>
  <w:style w:type="paragraph" w:styleId="para63">
    <w:name w:val="index 3"/>
    <w:qFormat/>
    <w:basedOn w:val="para1"/>
    <w:next w:val="para1"/>
    <w:pPr>
      <w:ind w:left="720" w:hanging="240"/>
    </w:pPr>
  </w:style>
  <w:style w:type="paragraph" w:styleId="para64" w:customStyle="1">
    <w:name w:val="Указатель 41"/>
    <w:qFormat/>
    <w:basedOn w:val="para1"/>
    <w:next w:val="para1"/>
    <w:pPr>
      <w:ind w:left="960" w:hanging="240"/>
    </w:pPr>
  </w:style>
  <w:style w:type="paragraph" w:styleId="para65" w:customStyle="1">
    <w:name w:val="Указатель 51"/>
    <w:qFormat/>
    <w:basedOn w:val="para1"/>
    <w:next w:val="para1"/>
    <w:pPr>
      <w:ind w:left="1200" w:hanging="240"/>
    </w:pPr>
  </w:style>
  <w:style w:type="paragraph" w:styleId="para66" w:customStyle="1">
    <w:name w:val="Указатель 61"/>
    <w:qFormat/>
    <w:basedOn w:val="para1"/>
    <w:next w:val="para1"/>
    <w:pPr>
      <w:ind w:left="1440" w:hanging="240"/>
    </w:pPr>
  </w:style>
  <w:style w:type="paragraph" w:styleId="para67" w:customStyle="1">
    <w:name w:val="Указатель 71"/>
    <w:qFormat/>
    <w:basedOn w:val="para1"/>
    <w:next w:val="para1"/>
    <w:pPr>
      <w:ind w:left="1680" w:hanging="240"/>
    </w:pPr>
  </w:style>
  <w:style w:type="paragraph" w:styleId="para68" w:customStyle="1">
    <w:name w:val="Указатель 81"/>
    <w:qFormat/>
    <w:basedOn w:val="para1"/>
    <w:next w:val="para1"/>
    <w:pPr>
      <w:ind w:left="1920" w:hanging="240"/>
    </w:pPr>
  </w:style>
  <w:style w:type="paragraph" w:styleId="para69" w:customStyle="1">
    <w:name w:val="Указатель 91"/>
    <w:qFormat/>
    <w:basedOn w:val="para1"/>
    <w:next w:val="para1"/>
    <w:pPr>
      <w:ind w:left="2160" w:hanging="240"/>
    </w:pPr>
  </w:style>
  <w:style w:type="paragraph" w:styleId="para70">
    <w:name w:val="Index Heading"/>
    <w:qFormat/>
    <w:basedOn w:val="para1"/>
    <w:next w:val="para61"/>
  </w:style>
  <w:style w:type="paragraph" w:styleId="para71" w:customStyle="1">
    <w:name w:val="нумерован"/>
    <w:qFormat/>
    <w:basedOn w:val="para13"/>
    <w:pPr>
      <w:numPr>
        <w:ilvl w:val="0"/>
        <w:numId w:val="7"/>
      </w:numPr>
      <w:ind w:left="0" w:firstLine="709"/>
      <w:spacing w:line="360" w:lineRule="auto"/>
      <w:tabs defTabSz="720">
        <w:tab w:val="left" w:pos="1134" w:leader="none"/>
      </w:tabs>
    </w:pPr>
  </w:style>
  <w:style w:type="paragraph" w:styleId="para72" w:customStyle="1">
    <w:name w:val="больше_или_равно"/>
    <w:qFormat/>
    <w:pPr>
      <w:ind w:firstLine="709"/>
      <w:spacing w:after="0"/>
      <w:widowControl/>
    </w:pPr>
    <w:rPr>
      <w:rFonts w:eastAsia="Arial" w:cs="Mangal"/>
      <w:kern w:val="1"/>
      <w:sz w:val="24"/>
      <w:szCs w:val="24"/>
      <w:lang w:val="ru-ru" w:eastAsia="zh-cn" w:bidi="ar-sa"/>
    </w:rPr>
  </w:style>
  <w:style w:type="paragraph" w:styleId="para73" w:customStyle="1">
    <w:name w:val="градус"/>
    <w:qFormat/>
    <w:pPr>
      <w:ind w:firstLine="709"/>
      <w:spacing w:after="0"/>
      <w:widowControl/>
    </w:pPr>
    <w:rPr>
      <w:rFonts w:eastAsia="Arial" w:cs="Mangal"/>
      <w:kern w:val="1"/>
      <w:sz w:val="24"/>
      <w:szCs w:val="24"/>
      <w:lang w:val="ru-ru" w:eastAsia="zh-cn" w:bidi="ar-sa"/>
    </w:rPr>
  </w:style>
  <w:style w:type="paragraph" w:styleId="para74" w:customStyle="1">
    <w:name w:val="том"/>
    <w:qFormat/>
    <w:basedOn w:val="para1"/>
    <w:pPr>
      <w:spacing/>
      <w:jc w:val="center"/>
    </w:pPr>
    <w:rPr>
      <w:caps/>
      <w:sz w:val="22"/>
    </w:rPr>
  </w:style>
  <w:style w:type="paragraph" w:styleId="para75" w:customStyle="1">
    <w:name w:val="РАСЧЕТЫ-СМЕТЫ"/>
    <w:qFormat/>
    <w:basedOn w:val="para1"/>
    <w:pPr>
      <w:spacing/>
      <w:jc w:val="center"/>
    </w:pPr>
    <w:rPr>
      <w:b/>
      <w:bCs/>
      <w:caps/>
    </w:rPr>
  </w:style>
  <w:style w:type="paragraph" w:styleId="para76" w:customStyle="1">
    <w:name w:val="Название_станицы"/>
    <w:qFormat/>
    <w:basedOn w:val="para43"/>
    <w:pPr>
      <w:ind w:firstLine="0"/>
      <w:spacing w:before="240" w:after="120" w:line="240" w:lineRule="auto"/>
      <w:jc w:val="center"/>
    </w:pPr>
    <w:rPr>
      <w:b/>
      <w:caps/>
    </w:rPr>
  </w:style>
  <w:style w:type="paragraph" w:styleId="para77" w:customStyle="1">
    <w:name w:val="Проект"/>
    <w:qFormat/>
    <w:basedOn w:val="para1"/>
    <w:pPr>
      <w:spacing/>
      <w:jc w:val="center"/>
    </w:pPr>
    <w:rPr>
      <w:sz w:val="36"/>
    </w:rPr>
  </w:style>
  <w:style w:type="paragraph" w:styleId="para78" w:customStyle="1">
    <w:name w:val="рррасчет"/>
    <w:qFormat/>
    <w:pPr>
      <w:ind w:firstLine="709"/>
      <w:spacing w:after="0"/>
      <w:widowControl/>
    </w:pPr>
    <w:rPr>
      <w:rFonts w:eastAsia="Arial" w:cs="Mangal"/>
      <w:kern w:val="1"/>
      <w:sz w:val="22"/>
      <w:szCs w:val="24"/>
      <w:lang w:val="ru-ru" w:eastAsia="zh-cn" w:bidi="ar-sa"/>
    </w:rPr>
  </w:style>
  <w:style w:type="paragraph" w:styleId="para79" w:customStyle="1">
    <w:name w:val="рррасчетзагол"/>
    <w:qFormat/>
    <w:pPr>
      <w:ind w:firstLine="709"/>
      <w:spacing w:after="0"/>
      <w:widowControl/>
    </w:pPr>
    <w:rPr>
      <w:rFonts w:eastAsia="Arial" w:cs="Mangal"/>
      <w:kern w:val="1"/>
      <w:sz w:val="22"/>
      <w:szCs w:val="24"/>
      <w:lang w:val="ru-ru" w:eastAsia="zh-cn" w:bidi="ar-sa"/>
    </w:rPr>
  </w:style>
  <w:style w:type="paragraph" w:styleId="para80" w:customStyle="1">
    <w:name w:val="больше_или_равно1"/>
    <w:qFormat/>
    <w:pPr>
      <w:ind w:firstLine="709"/>
      <w:spacing w:after="0"/>
      <w:widowControl/>
    </w:pPr>
    <w:rPr>
      <w:rFonts w:eastAsia="Arial" w:cs="Mangal"/>
      <w:kern w:val="1"/>
      <w:sz w:val="24"/>
      <w:szCs w:val="24"/>
      <w:lang w:val="ru-ru" w:eastAsia="zh-cn" w:bidi="ar-sa"/>
    </w:rPr>
  </w:style>
  <w:style w:type="paragraph" w:styleId="para81" w:customStyle="1">
    <w:name w:val="градус1"/>
    <w:qFormat/>
    <w:pPr>
      <w:ind w:firstLine="709"/>
      <w:spacing w:after="0"/>
      <w:widowControl/>
    </w:pPr>
    <w:rPr>
      <w:rFonts w:eastAsia="Arial" w:cs="Mangal"/>
      <w:kern w:val="1"/>
      <w:sz w:val="24"/>
      <w:szCs w:val="24"/>
      <w:lang w:val="ru-ru" w:eastAsia="zh-cn" w:bidi="ar-sa"/>
    </w:rPr>
  </w:style>
  <w:style w:type="paragraph" w:styleId="para82" w:customStyle="1">
    <w:name w:val="диаметр1"/>
    <w:qFormat/>
    <w:pPr>
      <w:ind w:firstLine="709"/>
      <w:spacing w:after="0"/>
      <w:widowControl/>
    </w:pPr>
    <w:rPr>
      <w:rFonts w:eastAsia="Arial" w:cs="Mangal"/>
      <w:kern w:val="1"/>
      <w:sz w:val="22"/>
      <w:szCs w:val="24"/>
      <w:lang w:val="ru-ru" w:eastAsia="zh-cn" w:bidi="ar-sa"/>
    </w:rPr>
  </w:style>
  <w:style w:type="paragraph" w:styleId="para83" w:customStyle="1">
    <w:name w:val="от_ и_ до1"/>
    <w:qFormat/>
    <w:pPr>
      <w:ind w:firstLine="709"/>
      <w:spacing w:after="0"/>
      <w:widowControl/>
    </w:pPr>
    <w:rPr>
      <w:rFonts w:eastAsia="Arial" w:cs="Mangal"/>
      <w:kern w:val="1"/>
      <w:sz w:val="22"/>
      <w:szCs w:val="24"/>
      <w:lang w:val="ru-ru" w:eastAsia="zh-cn" w:bidi="ar-sa"/>
    </w:rPr>
  </w:style>
  <w:style w:type="paragraph" w:styleId="para84" w:customStyle="1">
    <w:name w:val="разработчик"/>
    <w:qFormat/>
    <w:basedOn w:val="para43"/>
    <w:pPr>
      <w:ind w:firstLine="0"/>
      <w:spacing w:before="60" w:line="240" w:lineRule="auto"/>
      <w:jc w:val="left"/>
    </w:pPr>
  </w:style>
  <w:style w:type="paragraph" w:styleId="para85" w:customStyle="1">
    <w:name w:val="Участие"/>
    <w:qFormat/>
    <w:basedOn w:val="para50"/>
    <w:pPr>
      <w:ind w:left="709" w:right="4228"/>
      <w:spacing w:line="360" w:lineRule="auto"/>
      <w:tabs defTabSz="720">
        <w:tab w:val="right" w:pos="9214" w:leader="none"/>
      </w:tabs>
    </w:pPr>
    <w:rPr>
      <w:sz w:val="24"/>
    </w:rPr>
  </w:style>
  <w:style w:type="paragraph" w:styleId="para86" w:customStyle="1">
    <w:name w:val="Том"/>
    <w:qFormat/>
    <w:basedOn w:val="para43"/>
    <w:pPr>
      <w:ind w:firstLine="0"/>
      <w:spacing w:before="360" w:line="480" w:lineRule="auto"/>
      <w:jc w:val="center"/>
      <w:tabs defTabSz="720">
        <w:tab w:val="right" w:pos="9356" w:leader="none"/>
      </w:tabs>
    </w:pPr>
    <w:rPr>
      <w:rFonts w:ascii="Arial" w:hAnsi="Arial" w:eastAsia="Arial" w:cs="Arial"/>
      <w:b/>
      <w:sz w:val="32"/>
    </w:rPr>
  </w:style>
  <w:style w:type="paragraph" w:styleId="para87" w:customStyle="1">
    <w:name w:val="часть"/>
    <w:qFormat/>
    <w:basedOn w:val="para43"/>
    <w:pPr>
      <w:ind w:firstLine="0"/>
      <w:spacing w:before="60" w:line="240" w:lineRule="auto"/>
    </w:pPr>
    <w:rPr>
      <w:b/>
      <w:i/>
      <w:sz w:val="22"/>
    </w:rPr>
  </w:style>
  <w:style w:type="paragraph" w:styleId="para88" w:customStyle="1">
    <w:name w:val="Маркированный список 41"/>
    <w:qFormat/>
    <w:basedOn w:val="para1"/>
  </w:style>
  <w:style w:type="paragraph" w:styleId="para89" w:customStyle="1">
    <w:name w:val="Маркированный список 31"/>
    <w:qFormat/>
    <w:basedOn w:val="para1"/>
  </w:style>
  <w:style w:type="paragraph" w:styleId="para90" w:customStyle="1">
    <w:name w:val="Table Text"/>
    <w:qFormat/>
    <w:basedOn w:val="para1"/>
    <w:pPr>
      <w:spacing w:after="120"/>
    </w:pPr>
    <w:rPr>
      <w:rFonts w:ascii="Arial" w:hAnsi="Arial" w:eastAsia="Arial" w:cs="Arial"/>
      <w:sz w:val="20"/>
      <w:lang w:val="en-us"/>
    </w:rPr>
  </w:style>
  <w:style w:type="paragraph" w:styleId="para91" w:customStyle="1">
    <w:name w:val="Схема документа1"/>
    <w:qFormat/>
    <w:basedOn w:val="para1"/>
    <w:pPr>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000080" tmshd="1677721856, 0, 8388608"/>
    </w:pPr>
    <w:rPr>
      <w:rFonts w:ascii="Tahoma" w:hAnsi="Tahoma" w:eastAsia="Tahoma" w:cs="Tahoma"/>
      <w:sz w:val="20"/>
    </w:rPr>
  </w:style>
  <w:style w:type="paragraph" w:styleId="para92" w:customStyle="1">
    <w:name w:val="Основной текст с отступом 23"/>
    <w:qFormat/>
    <w:basedOn w:val="para1"/>
    <w:pPr>
      <w:ind w:left="283"/>
      <w:spacing w:after="120" w:line="480" w:lineRule="auto"/>
    </w:pPr>
  </w:style>
  <w:style w:type="paragraph" w:styleId="para93" w:customStyle="1">
    <w:name w:val="Основной текст с отступом 33"/>
    <w:qFormat/>
    <w:basedOn w:val="para1"/>
    <w:pPr>
      <w:ind w:left="283"/>
      <w:spacing w:after="120"/>
    </w:pPr>
    <w:rPr>
      <w:sz w:val="16"/>
      <w:szCs w:val="16"/>
    </w:rPr>
  </w:style>
  <w:style w:type="paragraph" w:styleId="para94" w:customStyle="1">
    <w:name w:val="Text (user)"/>
    <w:qFormat/>
    <w:basedOn w:val="para1"/>
    <w:pPr>
      <w:spacing w:after="120"/>
    </w:pPr>
    <w:rPr>
      <w:sz w:val="22"/>
      <w:lang w:val="en-us"/>
    </w:rPr>
  </w:style>
  <w:style w:type="paragraph" w:styleId="para95" w:customStyle="1">
    <w:name w:val="Table Heading (user)"/>
    <w:qFormat/>
    <w:basedOn w:val="para90"/>
    <w:next w:val="para90"/>
    <w:pPr>
      <w:spacing w:before="60" w:after="60"/>
      <w:jc w:val="center"/>
      <w:keepNext/>
    </w:pPr>
    <w:rPr>
      <w:b/>
      <w:lang w:val="ru-ru"/>
    </w:rPr>
  </w:style>
  <w:style w:type="paragraph" w:styleId="para96" w:customStyle="1">
    <w:name w:val="Table Title"/>
    <w:qFormat/>
    <w:basedOn w:val="para1"/>
    <w:next w:val="para90"/>
    <w:pPr>
      <w:spacing w:before="120" w:after="240"/>
      <w:jc w:val="center"/>
      <w:keepNext/>
    </w:pPr>
    <w:rPr>
      <w:rFonts w:ascii="Arial" w:hAnsi="Arial" w:eastAsia="Arial" w:cs="Arial"/>
      <w:b/>
      <w:caps/>
      <w:sz w:val="20"/>
      <w:lang w:val="en-us"/>
    </w:rPr>
  </w:style>
  <w:style w:type="paragraph" w:styleId="para97" w:customStyle="1">
    <w:name w:val="Last Bullet 2"/>
    <w:qFormat/>
    <w:basedOn w:val="para28"/>
    <w:pPr>
      <w:spacing w:after="200"/>
      <w:jc w:val="left"/>
    </w:pPr>
    <w:rPr>
      <w:sz w:val="22"/>
      <w:lang w:val="en-us"/>
    </w:rPr>
  </w:style>
  <w:style w:type="paragraph" w:styleId="para98" w:customStyle="1">
    <w:name w:val="ГВН"/>
    <w:qFormat/>
    <w:basedOn w:val="para2"/>
    <w:pPr>
      <w:numPr>
        <w:ilvl w:val="0"/>
        <w:numId w:val="1"/>
      </w:numPr>
      <w:ind w:left="432" w:firstLine="277"/>
      <w:widowControl w:val="0"/>
    </w:pPr>
    <w:rPr>
      <w:caps w:val="0"/>
      <w:lang w:bidi="hi-in"/>
    </w:rPr>
  </w:style>
  <w:style w:type="paragraph" w:styleId="para99" w:customStyle="1">
    <w:name w:val="маркированный список"/>
    <w:qFormat/>
    <w:basedOn w:val="para13"/>
    <w:pPr>
      <w:tabs defTabSz="720">
        <w:tab w:val="left" w:pos="1069" w:leader="none"/>
      </w:tabs>
    </w:pPr>
    <w:rPr>
      <w:sz w:val="22"/>
    </w:rPr>
  </w:style>
  <w:style w:type="paragraph" w:styleId="para100" w:customStyle="1">
    <w:name w:val="книга"/>
    <w:qFormat/>
    <w:basedOn w:val="para43"/>
    <w:pPr>
      <w:ind w:firstLine="0"/>
      <w:spacing w:before="60" w:line="240" w:lineRule="auto"/>
      <w:jc w:val="left"/>
    </w:pPr>
    <w:rPr>
      <w:b/>
    </w:rPr>
  </w:style>
  <w:style w:type="paragraph" w:styleId="para101" w:customStyle="1">
    <w:name w:val="раздел"/>
    <w:qFormat/>
    <w:basedOn w:val="para43"/>
    <w:pPr>
      <w:ind w:left="176" w:hanging="176"/>
      <w:spacing w:line="240" w:lineRule="auto"/>
      <w:jc w:val="left"/>
    </w:pPr>
    <w:rPr>
      <w:sz w:val="20"/>
    </w:rPr>
  </w:style>
  <w:style w:type="paragraph" w:styleId="para102" w:customStyle="1">
    <w:name w:val="Состав"/>
    <w:qFormat/>
    <w:basedOn w:val="para49"/>
  </w:style>
  <w:style w:type="paragraph" w:styleId="para103" w:customStyle="1">
    <w:name w:val="Текст абзаца"/>
    <w:qFormat/>
    <w:basedOn w:val="para1"/>
    <w:pPr>
      <w:spacing w:before="60" w:after="60"/>
      <w:jc w:val="both"/>
      <w:keepNext/>
    </w:pPr>
    <w:rPr>
      <w:sz w:val="22"/>
    </w:rPr>
  </w:style>
  <w:style w:type="paragraph" w:styleId="para104" w:customStyle="1">
    <w:name w:val="табл_название"/>
    <w:qFormat/>
    <w:next w:val="para57"/>
    <w:pPr>
      <w:ind w:firstLine="0"/>
      <w:spacing w:before="120" w:after="120"/>
      <w:jc w:val="center"/>
      <w:keepNext/>
    </w:pPr>
    <w:rPr>
      <w:rFonts w:eastAsia="Arial" w:cs="Mangal"/>
      <w:b/>
      <w:kern w:val="1"/>
      <w:sz w:val="24"/>
      <w:szCs w:val="24"/>
      <w:lang w:val="ru-ru" w:eastAsia="zh-cn" w:bidi="ar-sa"/>
    </w:rPr>
  </w:style>
  <w:style w:type="paragraph" w:styleId="para105" w:customStyle="1">
    <w:name w:val="Таблица_шапка"/>
    <w:qFormat/>
    <w:basedOn w:val="para1"/>
    <w:next w:val="para1"/>
    <w:pPr>
      <w:spacing/>
      <w:jc w:val="center"/>
      <w:keepNext/>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2F2F2" tmshd="1677721856, 0, 15921906"/>
    </w:pPr>
    <w:rPr>
      <w:rFonts w:ascii="Arial" w:hAnsi="Arial" w:eastAsia="Arial" w:cs="Arial"/>
      <w:b/>
      <w:sz w:val="22"/>
    </w:rPr>
  </w:style>
  <w:style w:type="paragraph" w:styleId="para106" w:customStyle="1">
    <w:name w:val="Таблица_строка"/>
    <w:qFormat/>
    <w:basedOn w:val="para1"/>
    <w:pPr>
      <w:spacing/>
      <w:jc w:val="center"/>
      <w:keepNext/>
    </w:pPr>
    <w:rPr>
      <w:rFonts w:ascii="Arial" w:hAnsi="Arial" w:eastAsia="Arial" w:cs="Arial"/>
      <w:sz w:val="22"/>
      <w:lang w:val="en-us"/>
    </w:rPr>
  </w:style>
  <w:style w:type="paragraph" w:styleId="para107" w:customStyle="1">
    <w:name w:val="Text Знак"/>
    <w:qFormat/>
    <w:basedOn w:val="para1"/>
    <w:pPr>
      <w:spacing w:after="120"/>
    </w:pPr>
    <w:rPr>
      <w:sz w:val="22"/>
    </w:rPr>
  </w:style>
  <w:style w:type="paragraph" w:styleId="para108" w:customStyle="1">
    <w:name w:val="Основной текст с отступо"/>
    <w:qFormat/>
    <w:basedOn w:val="para1"/>
    <w:pPr>
      <w:ind w:firstLine="567"/>
      <w:spacing/>
      <w:jc w:val="both"/>
    </w:pPr>
    <w:rPr>
      <w:sz w:val="28"/>
    </w:rPr>
  </w:style>
  <w:style w:type="paragraph" w:styleId="para109" w:customStyle="1">
    <w:name w:val="Основной текст 32"/>
    <w:qFormat/>
    <w:basedOn w:val="para1"/>
    <w:pPr>
      <w:spacing w:after="120"/>
    </w:pPr>
    <w:rPr>
      <w:sz w:val="16"/>
      <w:szCs w:val="16"/>
    </w:rPr>
  </w:style>
  <w:style w:type="paragraph" w:styleId="para110" w:customStyle="1">
    <w:name w:val="Body Text Indent 21"/>
    <w:qFormat/>
    <w:basedOn w:val="para1"/>
    <w:pPr>
      <w:ind w:firstLine="567"/>
      <w:spacing w:line="360" w:lineRule="auto"/>
      <w:jc w:val="both"/>
      <w:widowControl w:val="0"/>
    </w:pPr>
  </w:style>
  <w:style w:type="paragraph" w:styleId="para111" w:customStyle="1">
    <w:name w:val="Body Text Indent 31"/>
    <w:qFormat/>
    <w:basedOn w:val="para1"/>
    <w:pPr>
      <w:ind w:firstLine="567"/>
      <w:spacing w:line="360" w:lineRule="auto"/>
      <w:jc w:val="center"/>
      <w:widowControl w:val="0"/>
    </w:pPr>
    <w:rPr>
      <w:sz w:val="28"/>
    </w:rPr>
  </w:style>
  <w:style w:type="paragraph" w:styleId="para112" w:customStyle="1">
    <w:name w:val="Цитата2"/>
    <w:qFormat/>
    <w:basedOn w:val="para1"/>
    <w:pPr>
      <w:ind w:left="-284" w:right="-285"/>
      <w:spacing/>
      <w:jc w:val="center"/>
    </w:pPr>
    <w:rPr>
      <w:rFonts w:ascii="Arial" w:hAnsi="Arial" w:eastAsia="Arial" w:cs="Arial"/>
      <w:sz w:val="26"/>
    </w:rPr>
  </w:style>
  <w:style w:type="paragraph" w:styleId="para113">
    <w:name w:val="Balloon Text"/>
    <w:qFormat/>
    <w:basedOn w:val="para1"/>
    <w:rPr>
      <w:rFonts w:ascii="Tahoma" w:hAnsi="Tahoma" w:eastAsia="Tahoma" w:cs="Tahoma"/>
      <w:sz w:val="16"/>
      <w:szCs w:val="16"/>
    </w:rPr>
  </w:style>
  <w:style w:type="paragraph" w:styleId="para114" w:customStyle="1">
    <w:name w:val="Body Text Indent1"/>
    <w:qFormat/>
    <w:basedOn w:val="para1"/>
    <w:pPr>
      <w:ind w:firstLine="720"/>
      <w:spacing/>
      <w:jc w:val="both"/>
    </w:pPr>
  </w:style>
  <w:style w:type="paragraph" w:styleId="para115" w:customStyle="1">
    <w:name w:val="Нумерованный основной"/>
    <w:qFormat/>
    <w:basedOn w:val="para1"/>
    <w:pPr>
      <w:ind w:firstLine="709"/>
      <w:spacing/>
      <w:jc w:val="both"/>
    </w:pPr>
  </w:style>
  <w:style w:type="paragraph" w:styleId="para116" w:customStyle="1">
    <w:name w:val="Text3"/>
    <w:qFormat/>
    <w:basedOn w:val="para1"/>
    <w:pPr>
      <w:ind w:left="720"/>
      <w:spacing w:after="120"/>
    </w:pPr>
    <w:rPr>
      <w:sz w:val="22"/>
    </w:rPr>
  </w:style>
  <w:style w:type="paragraph" w:styleId="para117" w:customStyle="1">
    <w:name w:val="абзац"/>
    <w:qFormat/>
    <w:basedOn w:val="para1"/>
    <w:pPr>
      <w:ind w:firstLine="709"/>
      <w:spacing w:after="120" w:line="360" w:lineRule="auto"/>
      <w:jc w:val="both"/>
    </w:pPr>
    <w:rPr>
      <w:rFonts w:ascii="Arial" w:hAnsi="Arial" w:eastAsia="Arial" w:cs="Arial"/>
      <w:sz w:val="22"/>
      <w:szCs w:val="22"/>
    </w:rPr>
  </w:style>
  <w:style w:type="paragraph" w:styleId="para118" w:customStyle="1">
    <w:name w:val="М. список 1"/>
    <w:qFormat/>
    <w:basedOn w:val="para50"/>
    <w:pPr>
      <w:numPr>
        <w:ilvl w:val="0"/>
        <w:numId w:val="21"/>
      </w:numPr>
      <w:ind w:left="1134" w:hanging="425"/>
      <w:spacing w:line="360" w:lineRule="auto"/>
      <w:jc w:val="both"/>
    </w:pPr>
    <w:rPr>
      <w:rFonts w:ascii="Times New Roman" w:hAnsi="Times New Roman" w:eastAsia="Times New Roman"/>
      <w:sz w:val="24"/>
    </w:rPr>
  </w:style>
  <w:style w:type="paragraph" w:styleId="para119" w:customStyle="1">
    <w:name w:val="титул 3"/>
    <w:qFormat/>
    <w:basedOn w:val="para1"/>
    <w:pPr>
      <w:ind w:firstLine="709"/>
      <w:spacing w:before="240" w:after="60"/>
      <w:jc w:val="both"/>
    </w:pPr>
    <w:rPr>
      <w:rFonts w:ascii="Arial" w:hAnsi="Arial" w:eastAsia="Arial" w:cs="Arial"/>
      <w:b/>
      <w:sz w:val="22"/>
      <w:szCs w:val="22"/>
    </w:rPr>
  </w:style>
  <w:style w:type="paragraph" w:styleId="para120" w:customStyle="1">
    <w:name w:val="Текст таблицы 5"/>
    <w:qFormat/>
    <w:basedOn w:val="para1"/>
    <w:pPr>
      <w:ind w:left="57"/>
    </w:pPr>
    <w:rPr>
      <w:sz w:val="20"/>
    </w:rPr>
  </w:style>
  <w:style w:type="paragraph" w:styleId="para121" w:customStyle="1">
    <w:name w:val="маркир"/>
    <w:qFormat/>
    <w:basedOn w:val="para1"/>
    <w:pPr>
      <w:numPr>
        <w:ilvl w:val="0"/>
        <w:numId w:val="2"/>
      </w:numPr>
      <w:ind w:left="1429" w:hanging="360"/>
      <w:spacing w:before="120" w:after="120" w:line="360" w:lineRule="auto"/>
      <w:jc w:val="both"/>
    </w:pPr>
  </w:style>
  <w:style w:type="paragraph" w:styleId="para122" w:customStyle="1">
    <w:name w:val="Обычный отступ1"/>
    <w:qFormat/>
    <w:basedOn w:val="para1"/>
    <w:pPr>
      <w:numPr>
        <w:ilvl w:val="0"/>
        <w:numId w:val="22"/>
      </w:numPr>
      <w:ind w:left="1069" w:hanging="360"/>
      <w:spacing w:line="276" w:lineRule="auto"/>
      <w:jc w:val="both"/>
      <w:widowControl w:val="0"/>
    </w:pPr>
    <w:rPr>
      <w:spacing w:val="-4"/>
      <w:sz w:val="26"/>
    </w:rPr>
  </w:style>
  <w:style w:type="paragraph" w:styleId="para123" w:customStyle="1">
    <w:name w:val="Автор статьи"/>
    <w:qFormat/>
    <w:basedOn w:val="para1"/>
    <w:next w:val="para1"/>
    <w:pPr>
      <w:ind w:firstLine="567"/>
      <w:spacing w:line="276" w:lineRule="auto"/>
      <w:jc w:val="right"/>
      <w:widowControl w:val="0"/>
    </w:pPr>
    <w:rPr>
      <w:i/>
      <w:spacing w:val="-4"/>
      <w:sz w:val="26"/>
    </w:rPr>
  </w:style>
  <w:style w:type="paragraph" w:styleId="para124" w:customStyle="1">
    <w:name w:val="Формула"/>
    <w:qFormat/>
    <w:basedOn w:val="para1"/>
    <w:next w:val="para125"/>
    <w:pPr>
      <w:spacing w:before="240" w:after="240" w:line="276" w:lineRule="auto"/>
      <w:jc w:val="both"/>
      <w:widowControl w:val="0"/>
      <w:tabs defTabSz="720">
        <w:tab w:val="center" w:pos="4536" w:leader="none"/>
        <w:tab w:val="right" w:pos="9072" w:leader="none"/>
      </w:tabs>
    </w:pPr>
    <w:rPr>
      <w:sz w:val="26"/>
    </w:rPr>
  </w:style>
  <w:style w:type="paragraph" w:styleId="para125" w:customStyle="1">
    <w:name w:val="Формула. описание"/>
    <w:qFormat/>
    <w:basedOn w:val="para1"/>
    <w:next w:val="para1"/>
    <w:pPr>
      <w:ind w:left="1418" w:hanging="1418"/>
      <w:spacing w:line="276" w:lineRule="auto"/>
      <w:jc w:val="both"/>
      <w:widowControl w:val="0"/>
      <w:tabs defTabSz="720">
        <w:tab w:val="left" w:pos="2127" w:leader="none"/>
      </w:tabs>
    </w:pPr>
    <w:rPr>
      <w:sz w:val="26"/>
    </w:rPr>
  </w:style>
  <w:style w:type="paragraph" w:styleId="para126" w:customStyle="1">
    <w:name w:val="Дата1"/>
    <w:qFormat/>
    <w:basedOn w:val="para1"/>
    <w:next w:val="para1"/>
    <w:pPr>
      <w:ind w:firstLine="567"/>
      <w:spacing w:line="276" w:lineRule="auto"/>
      <w:jc w:val="both"/>
      <w:widowControl w:val="0"/>
    </w:pPr>
    <w:rPr>
      <w:spacing w:val="-4"/>
      <w:sz w:val="26"/>
    </w:rPr>
  </w:style>
  <w:style w:type="paragraph" w:styleId="para127" w:customStyle="1">
    <w:name w:val="Заголовок записки1"/>
    <w:qFormat/>
    <w:basedOn w:val="para1"/>
    <w:next w:val="para1"/>
    <w:pPr>
      <w:ind w:firstLine="567"/>
      <w:spacing w:line="276" w:lineRule="auto"/>
      <w:jc w:val="both"/>
      <w:widowControl w:val="0"/>
    </w:pPr>
    <w:rPr>
      <w:spacing w:val="-4"/>
      <w:sz w:val="26"/>
    </w:rPr>
  </w:style>
  <w:style w:type="paragraph" w:styleId="para128" w:customStyle="1">
    <w:name w:val="Красная строка2"/>
    <w:qFormat/>
    <w:basedOn w:val="para13"/>
    <w:pPr>
      <w:ind w:firstLine="210"/>
      <w:spacing w:after="120" w:line="276" w:lineRule="auto"/>
      <w:widowControl w:val="0"/>
    </w:pPr>
    <w:rPr>
      <w:spacing w:val="-4"/>
      <w:sz w:val="26"/>
    </w:rPr>
  </w:style>
  <w:style w:type="paragraph" w:styleId="para129" w:customStyle="1">
    <w:name w:val="Красная строка 22"/>
    <w:qFormat/>
    <w:basedOn w:val="para43"/>
    <w:pPr>
      <w:ind w:left="283" w:firstLine="210"/>
      <w:spacing w:after="120" w:line="276" w:lineRule="auto"/>
      <w:widowControl w:val="0"/>
    </w:pPr>
    <w:rPr>
      <w:spacing w:val="-4"/>
      <w:sz w:val="26"/>
    </w:rPr>
  </w:style>
  <w:style w:type="paragraph" w:styleId="para130" w:customStyle="1">
    <w:name w:val="Нумерованный список 31"/>
    <w:qFormat/>
    <w:basedOn w:val="para1"/>
    <w:pPr>
      <w:numPr>
        <w:ilvl w:val="0"/>
        <w:numId w:val="11"/>
      </w:numPr>
      <w:ind w:left="1209" w:hanging="360"/>
      <w:spacing w:line="276" w:lineRule="auto"/>
      <w:jc w:val="both"/>
      <w:widowControl w:val="0"/>
    </w:pPr>
    <w:rPr>
      <w:spacing w:val="-4"/>
      <w:sz w:val="26"/>
    </w:rPr>
  </w:style>
  <w:style w:type="paragraph" w:styleId="para131" w:customStyle="1">
    <w:name w:val="Нумерованный список 41"/>
    <w:qFormat/>
    <w:basedOn w:val="para1"/>
    <w:pPr>
      <w:numPr>
        <w:ilvl w:val="0"/>
        <w:numId w:val="6"/>
      </w:numPr>
      <w:ind w:left="1080" w:hanging="360"/>
      <w:spacing w:line="276" w:lineRule="auto"/>
      <w:jc w:val="both"/>
      <w:widowControl w:val="0"/>
    </w:pPr>
    <w:rPr>
      <w:spacing w:val="-4"/>
      <w:sz w:val="26"/>
    </w:rPr>
  </w:style>
  <w:style w:type="paragraph" w:styleId="para132" w:customStyle="1">
    <w:name w:val="Нумерованный список 51"/>
    <w:qFormat/>
    <w:basedOn w:val="para1"/>
    <w:pPr>
      <w:numPr>
        <w:ilvl w:val="0"/>
        <w:numId w:val="19"/>
      </w:numPr>
      <w:ind w:left="0" w:firstLine="709"/>
      <w:spacing w:line="276" w:lineRule="auto"/>
      <w:jc w:val="both"/>
      <w:widowControl w:val="0"/>
    </w:pPr>
    <w:rPr>
      <w:spacing w:val="-4"/>
      <w:sz w:val="26"/>
    </w:rPr>
  </w:style>
  <w:style w:type="paragraph" w:styleId="para133" w:customStyle="1">
    <w:name w:val="Sender"/>
    <w:qFormat/>
    <w:basedOn w:val="para1"/>
    <w:pPr>
      <w:ind w:firstLine="567"/>
      <w:spacing w:line="276" w:lineRule="auto"/>
      <w:jc w:val="both"/>
      <w:widowControl w:val="0"/>
    </w:pPr>
    <w:rPr>
      <w:rFonts w:ascii="Arial" w:hAnsi="Arial" w:eastAsia="Arial" w:cs="Arial"/>
      <w:spacing w:val="-4"/>
      <w:sz w:val="20"/>
    </w:rPr>
  </w:style>
  <w:style w:type="paragraph" w:styleId="para134" w:customStyle="1">
    <w:name w:val="Приветствие1"/>
    <w:qFormat/>
    <w:basedOn w:val="para1"/>
    <w:next w:val="para1"/>
    <w:pPr>
      <w:ind w:firstLine="567"/>
      <w:spacing w:line="276" w:lineRule="auto"/>
      <w:jc w:val="both"/>
      <w:widowControl w:val="0"/>
    </w:pPr>
    <w:rPr>
      <w:spacing w:val="-4"/>
      <w:sz w:val="26"/>
    </w:rPr>
  </w:style>
  <w:style w:type="paragraph" w:styleId="para135" w:customStyle="1">
    <w:name w:val="Продолжение списка1"/>
    <w:qFormat/>
    <w:basedOn w:val="para1"/>
    <w:pPr>
      <w:ind w:left="283" w:firstLine="567"/>
      <w:spacing w:after="120" w:line="276" w:lineRule="auto"/>
      <w:jc w:val="both"/>
      <w:widowControl w:val="0"/>
    </w:pPr>
    <w:rPr>
      <w:spacing w:val="-4"/>
      <w:sz w:val="26"/>
    </w:rPr>
  </w:style>
  <w:style w:type="paragraph" w:styleId="para136" w:customStyle="1">
    <w:name w:val="Продолжение списка 21"/>
    <w:qFormat/>
    <w:basedOn w:val="para1"/>
    <w:pPr>
      <w:ind w:left="566" w:firstLine="567"/>
      <w:spacing w:after="120" w:line="276" w:lineRule="auto"/>
      <w:jc w:val="both"/>
      <w:widowControl w:val="0"/>
    </w:pPr>
    <w:rPr>
      <w:spacing w:val="-4"/>
      <w:sz w:val="26"/>
    </w:rPr>
  </w:style>
  <w:style w:type="paragraph" w:styleId="para137" w:customStyle="1">
    <w:name w:val="Продолжение списка 31"/>
    <w:qFormat/>
    <w:basedOn w:val="para1"/>
    <w:pPr>
      <w:ind w:left="849" w:firstLine="567"/>
      <w:spacing w:after="120" w:line="276" w:lineRule="auto"/>
      <w:jc w:val="both"/>
      <w:widowControl w:val="0"/>
    </w:pPr>
    <w:rPr>
      <w:spacing w:val="-4"/>
      <w:sz w:val="26"/>
    </w:rPr>
  </w:style>
  <w:style w:type="paragraph" w:styleId="para138" w:customStyle="1">
    <w:name w:val="Продолжение списка 41"/>
    <w:qFormat/>
    <w:basedOn w:val="para1"/>
    <w:pPr>
      <w:ind w:left="1132" w:firstLine="567"/>
      <w:spacing w:after="120" w:line="276" w:lineRule="auto"/>
      <w:jc w:val="both"/>
      <w:widowControl w:val="0"/>
    </w:pPr>
    <w:rPr>
      <w:spacing w:val="-4"/>
      <w:sz w:val="26"/>
    </w:rPr>
  </w:style>
  <w:style w:type="paragraph" w:styleId="para139" w:customStyle="1">
    <w:name w:val="Продолжение списка 51"/>
    <w:qFormat/>
    <w:basedOn w:val="para1"/>
    <w:pPr>
      <w:ind w:left="1415" w:firstLine="567"/>
      <w:spacing w:after="120" w:line="276" w:lineRule="auto"/>
      <w:jc w:val="both"/>
      <w:widowControl w:val="0"/>
    </w:pPr>
    <w:rPr>
      <w:spacing w:val="-4"/>
      <w:sz w:val="26"/>
    </w:rPr>
  </w:style>
  <w:style w:type="paragraph" w:styleId="para140" w:customStyle="1">
    <w:name w:val="Прощание1"/>
    <w:qFormat/>
    <w:basedOn w:val="para1"/>
    <w:pPr>
      <w:ind w:left="4252" w:firstLine="567"/>
      <w:spacing w:line="276" w:lineRule="auto"/>
      <w:jc w:val="both"/>
      <w:widowControl w:val="0"/>
    </w:pPr>
    <w:rPr>
      <w:spacing w:val="-4"/>
      <w:sz w:val="26"/>
    </w:rPr>
  </w:style>
  <w:style w:type="paragraph" w:styleId="para141" w:customStyle="1">
    <w:name w:val="Список 21"/>
    <w:qFormat/>
    <w:basedOn w:val="para1"/>
    <w:pPr>
      <w:ind w:left="566" w:hanging="283"/>
      <w:spacing w:line="276" w:lineRule="auto"/>
      <w:jc w:val="both"/>
      <w:widowControl w:val="0"/>
    </w:pPr>
    <w:rPr>
      <w:spacing w:val="-4"/>
      <w:sz w:val="26"/>
    </w:rPr>
  </w:style>
  <w:style w:type="paragraph" w:styleId="para142" w:customStyle="1">
    <w:name w:val="Список 31"/>
    <w:qFormat/>
    <w:basedOn w:val="para1"/>
    <w:pPr>
      <w:ind w:left="849" w:hanging="283"/>
      <w:spacing w:line="276" w:lineRule="auto"/>
      <w:jc w:val="both"/>
      <w:widowControl w:val="0"/>
    </w:pPr>
    <w:rPr>
      <w:spacing w:val="-4"/>
      <w:sz w:val="26"/>
    </w:rPr>
  </w:style>
  <w:style w:type="paragraph" w:styleId="para143" w:customStyle="1">
    <w:name w:val="Список 41"/>
    <w:qFormat/>
    <w:basedOn w:val="para1"/>
    <w:pPr>
      <w:ind w:left="1132" w:hanging="283"/>
      <w:spacing w:line="276" w:lineRule="auto"/>
      <w:jc w:val="both"/>
      <w:widowControl w:val="0"/>
    </w:pPr>
    <w:rPr>
      <w:spacing w:val="-4"/>
      <w:sz w:val="26"/>
    </w:rPr>
  </w:style>
  <w:style w:type="paragraph" w:styleId="para144" w:customStyle="1">
    <w:name w:val="Список 51"/>
    <w:qFormat/>
    <w:basedOn w:val="para1"/>
    <w:pPr>
      <w:ind w:left="1415" w:hanging="283"/>
      <w:spacing w:line="276" w:lineRule="auto"/>
      <w:jc w:val="both"/>
      <w:widowControl w:val="0"/>
    </w:pPr>
    <w:rPr>
      <w:spacing w:val="-4"/>
      <w:sz w:val="26"/>
    </w:rPr>
  </w:style>
  <w:style w:type="paragraph" w:styleId="para145" w:customStyle="1">
    <w:name w:val="Шапка1"/>
    <w:qFormat/>
    <w:basedOn w:val="para1"/>
    <w:pPr>
      <w:ind w:left="1134" w:hanging="1134"/>
      <w:spacing w:line="276" w:lineRule="auto"/>
      <w:jc w:val="both"/>
      <w:widowControl w:val="0"/>
      <w:pBdr>
        <w:top w:val="single" w:sz="4" w:space="1" w:color="000000" tmln="10, 20, 20, 0, 20"/>
        <w:left w:val="single" w:sz="4" w:space="1" w:color="000000" tmln="10, 20, 20, 0, 20"/>
        <w:bottom w:val="single" w:sz="4" w:space="1" w:color="000000" tmln="10, 20, 20, 0, 20"/>
        <w:right w:val="single" w:sz="4" w:space="1" w:color="000000" tmln="10, 20, 20, 0, 20"/>
        <w:between w:val="nil" w:sz="0" w:space="0" w:color="000000" tmln="20, 20, 20, 0, 0"/>
      </w:pBdr>
      <w:shd w:val="solid" w:color="CCCCCC" tmshd="1677721856, 0, 13421772"/>
    </w:pPr>
    <w:rPr>
      <w:rFonts w:ascii="Arial" w:hAnsi="Arial" w:eastAsia="Arial" w:cs="Arial"/>
      <w:spacing w:val="-4"/>
    </w:rPr>
  </w:style>
  <w:style w:type="paragraph" w:styleId="para146" w:customStyle="1">
    <w:name w:val="Основной текст с отстуром 14 пт"/>
    <w:qFormat/>
    <w:basedOn w:val="para1"/>
    <w:pPr>
      <w:ind w:left="180" w:right="-6" w:firstLine="540"/>
      <w:spacing/>
      <w:jc w:val="both"/>
    </w:pPr>
    <w:rPr>
      <w:sz w:val="28"/>
    </w:rPr>
  </w:style>
  <w:style w:type="paragraph" w:styleId="para147" w:customStyle="1">
    <w:name w:val="Марк.список"/>
    <w:qFormat/>
    <w:basedOn w:val="para28"/>
    <w:pPr>
      <w:numPr>
        <w:ilvl w:val="0"/>
        <w:numId w:val="17"/>
      </w:numPr>
      <w:ind w:left="720" w:hanging="360"/>
      <w:spacing w:after="120"/>
      <w:jc w:val="left"/>
      <w:tabs defTabSz="720">
        <w:tab w:val="left" w:pos="720" w:leader="none"/>
        <w:tab w:val="left" w:pos="1832" w:leader="none"/>
        <w:tab w:val="left" w:pos="2203" w:leader="none"/>
      </w:tabs>
    </w:pPr>
    <w:rPr>
      <w:sz w:val="22"/>
    </w:rPr>
  </w:style>
  <w:style w:type="paragraph" w:styleId="para148" w:customStyle="1">
    <w:name w:val="Обычный +14 Знак"/>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49" w:customStyle="1">
    <w:name w:val="Текст рамки"/>
    <w:qFormat/>
    <w:basedOn w:val="para1"/>
    <w:pPr>
      <w:spacing w:line="276" w:lineRule="auto"/>
      <w:jc w:val="center"/>
      <w:widowControl w:val="0"/>
    </w:pPr>
    <w:rPr>
      <w:rFonts w:ascii="Arial Narrow" w:hAnsi="Arial Narrow" w:eastAsia="MS Mincho" w:cs="Arial Narrow"/>
      <w:sz w:val="20"/>
    </w:rPr>
  </w:style>
  <w:style w:type="paragraph" w:styleId="para150" w:customStyle="1">
    <w:name w:val="Заголовок линии"/>
    <w:qFormat/>
    <w:basedOn w:val="para1"/>
    <w:next w:val="para1"/>
    <w:pPr>
      <w:spacing w:line="276" w:lineRule="auto"/>
      <w:widowControl w:val="0"/>
    </w:pPr>
    <w:rPr>
      <w:rFonts w:ascii="Arial Narrow" w:hAnsi="Arial Narrow" w:eastAsia="MS Mincho" w:cs="Arial Narrow"/>
      <w:b/>
      <w:bCs/>
      <w:sz w:val="26"/>
    </w:rPr>
  </w:style>
  <w:style w:type="paragraph" w:styleId="para151" w:customStyle="1">
    <w:name w:val="Диплом"/>
    <w:qFormat/>
    <w:basedOn w:val="para1"/>
    <w:pPr>
      <w:ind w:firstLine="720"/>
      <w:spacing w:line="360" w:lineRule="auto"/>
      <w:jc w:val="both"/>
      <w:widowControl w:val="0"/>
    </w:pPr>
    <w:rPr>
      <w:sz w:val="28"/>
    </w:rPr>
  </w:style>
  <w:style w:type="paragraph" w:styleId="para152" w:customStyle="1">
    <w:name w:val="Обычный +14"/>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53" w:customStyle="1">
    <w:name w:val="текст Знак"/>
    <w:qFormat/>
    <w:basedOn w:val="para1"/>
    <w:pPr>
      <w:ind w:firstLine="935"/>
      <w:spacing w:before="120" w:after="120" w:line="360" w:lineRule="auto"/>
      <w:jc w:val="both"/>
    </w:pPr>
  </w:style>
  <w:style w:type="paragraph" w:styleId="para154" w:customStyle="1">
    <w:name w:val="Таблица_Строка"/>
    <w:qFormat/>
    <w:basedOn w:val="para1"/>
    <w:pPr>
      <w:spacing w:before="120"/>
    </w:pPr>
    <w:rPr>
      <w:rFonts w:ascii="Arial" w:hAnsi="Arial" w:eastAsia="Arial" w:cs="Arial"/>
      <w:sz w:val="20"/>
    </w:rPr>
  </w:style>
  <w:style w:type="paragraph" w:styleId="para155" w:customStyle="1">
    <w:name w:val="маркирован"/>
    <w:qFormat/>
    <w:basedOn w:val="para26"/>
    <w:pPr>
      <w:numPr>
        <w:ilvl w:val="0"/>
        <w:numId w:val="15"/>
      </w:numPr>
      <w:ind w:left="360" w:hanging="360"/>
      <w:tabs defTabSz="720">
        <w:tab w:val="left" w:pos="633" w:leader="none"/>
        <w:tab w:val="left" w:pos="993" w:leader="none"/>
      </w:tabs>
    </w:pPr>
  </w:style>
  <w:style w:type="paragraph" w:styleId="para156" w:customStyle="1">
    <w:name w:val="табл_строка Знак Знак"/>
    <w:qFormat/>
    <w:basedOn w:val="para13"/>
    <w:pPr>
      <w:ind w:firstLine="0"/>
      <w:spacing w:before="120"/>
      <w:jc w:val="center"/>
    </w:pPr>
  </w:style>
  <w:style w:type="paragraph" w:styleId="para157" w:customStyle="1">
    <w:name w:val="Стиль таблицы"/>
    <w:qFormat/>
    <w:basedOn w:val="para1"/>
  </w:style>
  <w:style w:type="paragraph" w:styleId="para158" w:customStyle="1">
    <w:name w:val="Достижение"/>
    <w:qFormat/>
    <w:basedOn w:val="para13"/>
    <w:pPr>
      <w:numPr>
        <w:ilvl w:val="0"/>
        <w:numId w:val="9"/>
      </w:numPr>
      <w:ind w:left="0" w:firstLine="709"/>
      <w:spacing w:after="60" w:line="220" w:lineRule="atLeast"/>
    </w:pPr>
    <w:rPr>
      <w:rFonts w:ascii="Arial" w:hAnsi="Arial" w:eastAsia="Batang, 바탕" w:cs="Arial"/>
      <w:spacing w:val="-5"/>
      <w:sz w:val="20"/>
    </w:rPr>
  </w:style>
  <w:style w:type="paragraph" w:styleId="para159" w:customStyle="1">
    <w:name w:val="МаркированныйСписок"/>
    <w:qFormat/>
    <w:basedOn w:val="para1"/>
    <w:pPr>
      <w:numPr>
        <w:ilvl w:val="0"/>
        <w:numId w:val="10"/>
      </w:numPr>
      <w:ind w:left="1492" w:hanging="360"/>
      <w:spacing w:after="120"/>
      <w:jc w:val="both"/>
      <w:tabs defTabSz="720">
        <w:tab w:val="left" w:pos="-74" w:leader="none"/>
      </w:tabs>
    </w:pPr>
    <w:rPr>
      <w:sz w:val="26"/>
    </w:rPr>
  </w:style>
  <w:style w:type="paragraph" w:styleId="para160">
    <w:name w:val="HTML Preformatted"/>
    <w:qFormat/>
    <w:basedOn w:val="para1"/>
    <w:pPr>
      <w:tabs defTabSz="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cs="Arial Unicode MS"/>
      <w:color w:val="333333"/>
      <w:sz w:val="22"/>
      <w:szCs w:val="22"/>
    </w:rPr>
  </w:style>
  <w:style w:type="paragraph" w:styleId="para161">
    <w:name w:val="Normal (Web)"/>
    <w:qFormat/>
    <w:basedOn w:val="para1"/>
    <w:pPr>
      <w:spacing w:before="100" w:after="100"/>
    </w:pPr>
    <w:rPr>
      <w:rFonts w:ascii="Arial Unicode MS" w:hAnsi="Arial Unicode MS" w:eastAsia="Arial Unicode MS" w:cs="Arial Unicode MS"/>
      <w:color w:val="000000"/>
    </w:rPr>
  </w:style>
  <w:style w:type="paragraph" w:styleId="para162" w:customStyle="1">
    <w:name w:val="FR1"/>
    <w:qFormat/>
    <w:pPr>
      <w:ind w:firstLine="0"/>
      <w:spacing w:before="1100" w:after="0"/>
    </w:pPr>
    <w:rPr>
      <w:rFonts w:eastAsia="Arial" w:cs="Mangal"/>
      <w:kern w:val="1"/>
      <w:sz w:val="24"/>
      <w:szCs w:val="24"/>
      <w:lang w:val="ru-ru" w:eastAsia="zh-cn" w:bidi="ar-sa"/>
    </w:rPr>
  </w:style>
  <w:style w:type="paragraph" w:styleId="para163" w:customStyle="1">
    <w:name w:val="Обычный1"/>
    <w:qFormat/>
    <w:pPr>
      <w:ind w:firstLine="0"/>
      <w:spacing w:after="0"/>
      <w:jc w:val="left"/>
      <w:widowControl/>
    </w:pPr>
    <w:rPr>
      <w:rFonts w:eastAsia="Arial" w:cs="Mangal"/>
      <w:kern w:val="1"/>
      <w:sz w:val="24"/>
      <w:szCs w:val="24"/>
      <w:lang w:val="ru-ru" w:eastAsia="zh-cn" w:bidi="ar-sa"/>
    </w:rPr>
  </w:style>
  <w:style w:type="paragraph" w:styleId="para164" w:customStyle="1">
    <w:name w:val="xl26"/>
    <w:qFormat/>
    <w:basedOn w:val="para1"/>
    <w:pPr>
      <w:spacing w:before="100" w:after="100"/>
    </w:pPr>
    <w:rPr>
      <w:rFonts w:ascii="Arial" w:hAnsi="Arial" w:eastAsia="Arial Unicode MS" w:cs="Arial Unicode MS"/>
    </w:rPr>
  </w:style>
  <w:style w:type="paragraph" w:styleId="para165" w:customStyle="1">
    <w:name w:val="xl24"/>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6" w:customStyle="1">
    <w:name w:val="xl25"/>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7" w:customStyle="1">
    <w:name w:val="xl27"/>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8" w:customStyle="1">
    <w:name w:val="xl28"/>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9" w:customStyle="1">
    <w:name w:val="xl29"/>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0" w:customStyle="1">
    <w:name w:val="xl30"/>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1" w:customStyle="1">
    <w:name w:val="xl31"/>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2" w:customStyle="1">
    <w:name w:val="xl32"/>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b/>
      <w:bCs/>
      <w:i/>
      <w:iCs/>
    </w:rPr>
  </w:style>
  <w:style w:type="paragraph" w:styleId="para173" w:customStyle="1">
    <w:name w:val="xl33"/>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ascii="Arial" w:hAnsi="Arial" w:eastAsia="Arial Unicode MS" w:cs="Arial"/>
      <w:b/>
      <w:bCs/>
    </w:rPr>
  </w:style>
  <w:style w:type="paragraph" w:styleId="para174" w:customStyle="1">
    <w:name w:val="АННОТАЦИЯ"/>
    <w:qFormat/>
    <w:basedOn w:val="para1"/>
    <w:next w:val="para1"/>
    <w:pPr>
      <w:spacing w:before="360" w:after="240"/>
      <w:jc w:val="center"/>
      <w:pageBreakBefore/>
      <w:keepNext/>
    </w:pPr>
    <w:rPr>
      <w:rFonts w:ascii="Arial" w:hAnsi="Arial" w:eastAsia="Arial" w:cs="Arial"/>
      <w:b/>
      <w:caps/>
      <w:lang w:val="en-us"/>
    </w:rPr>
  </w:style>
  <w:style w:type="paragraph" w:styleId="para175" w:customStyle="1">
    <w:name w:val="Body Text 21"/>
    <w:qFormat/>
    <w:basedOn w:val="para1"/>
    <w:pPr>
      <w:ind w:firstLine="851"/>
      <w:spacing/>
      <w:jc w:val="both"/>
    </w:pPr>
    <w:rPr>
      <w:sz w:val="28"/>
    </w:rPr>
  </w:style>
  <w:style w:type="paragraph" w:styleId="para176" w:customStyle="1">
    <w:name w:val="Основной текст с отступом 22"/>
    <w:qFormat/>
    <w:basedOn w:val="para1"/>
    <w:pPr>
      <w:ind w:left="283"/>
      <w:spacing w:after="120" w:line="480" w:lineRule="auto"/>
      <w:jc w:val="right"/>
      <w:tabs defTabSz="720">
        <w:tab w:val="left" w:pos="283" w:leader="none"/>
        <w:tab w:val="right" w:pos="9643" w:leader="none"/>
      </w:tabs>
    </w:pPr>
    <w:rPr>
      <w:sz w:val="22"/>
    </w:rPr>
  </w:style>
  <w:style w:type="paragraph" w:styleId="para177" w:customStyle="1">
    <w:name w:val="Название2"/>
    <w:qFormat/>
    <w:basedOn w:val="para1"/>
    <w:pPr>
      <w:spacing w:before="120" w:after="120"/>
      <w:jc w:val="right"/>
      <w:suppressLineNumbers/>
      <w:tabs defTabSz="720">
        <w:tab w:val="left" w:pos="0" w:leader="none"/>
        <w:tab w:val="right" w:pos="9360" w:leader="none"/>
      </w:tabs>
    </w:pPr>
    <w:rPr>
      <w:rFonts w:cs="Tahoma"/>
      <w:i/>
      <w:iCs/>
    </w:rPr>
  </w:style>
  <w:style w:type="paragraph" w:styleId="para178" w:customStyle="1">
    <w:name w:val="Указатель2"/>
    <w:qFormat/>
    <w:basedOn w:val="para1"/>
    <w:pPr>
      <w:spacing/>
      <w:jc w:val="right"/>
      <w:suppressLineNumbers/>
      <w:tabs defTabSz="720">
        <w:tab w:val="left" w:pos="0" w:leader="none"/>
        <w:tab w:val="right" w:pos="9360" w:leader="none"/>
      </w:tabs>
    </w:pPr>
    <w:rPr>
      <w:rFonts w:cs="Tahoma"/>
      <w:sz w:val="22"/>
    </w:rPr>
  </w:style>
  <w:style w:type="paragraph" w:styleId="para179" w:customStyle="1">
    <w:name w:val="Название1"/>
    <w:qFormat/>
    <w:basedOn w:val="para1"/>
    <w:pPr>
      <w:spacing w:before="120" w:after="120"/>
      <w:jc w:val="right"/>
      <w:suppressLineNumbers/>
      <w:tabs defTabSz="720">
        <w:tab w:val="left" w:pos="0" w:leader="none"/>
        <w:tab w:val="right" w:pos="9360" w:leader="none"/>
      </w:tabs>
    </w:pPr>
    <w:rPr>
      <w:rFonts w:cs="Tahoma"/>
      <w:i/>
      <w:iCs/>
    </w:rPr>
  </w:style>
  <w:style w:type="paragraph" w:styleId="para180" w:customStyle="1">
    <w:name w:val="Указатель1"/>
    <w:qFormat/>
    <w:basedOn w:val="para1"/>
    <w:pPr>
      <w:spacing/>
      <w:jc w:val="right"/>
      <w:suppressLineNumbers/>
      <w:tabs defTabSz="720">
        <w:tab w:val="left" w:pos="0" w:leader="none"/>
        <w:tab w:val="right" w:pos="9360" w:leader="none"/>
      </w:tabs>
    </w:pPr>
    <w:rPr>
      <w:rFonts w:cs="Tahoma"/>
      <w:sz w:val="22"/>
    </w:rPr>
  </w:style>
  <w:style w:type="paragraph" w:styleId="para181" w:customStyle="1">
    <w:name w:val="Table Contents"/>
    <w:qFormat/>
    <w:basedOn w:val="para1"/>
    <w:pPr>
      <w:spacing/>
      <w:jc w:val="right"/>
      <w:suppressLineNumbers/>
      <w:tabs defTabSz="720">
        <w:tab w:val="left" w:pos="0" w:leader="none"/>
        <w:tab w:val="right" w:pos="9360" w:leader="none"/>
      </w:tabs>
    </w:pPr>
    <w:rPr>
      <w:sz w:val="22"/>
    </w:rPr>
  </w:style>
  <w:style w:type="paragraph" w:styleId="para182" w:customStyle="1">
    <w:name w:val="Table Heading"/>
    <w:qFormat/>
    <w:basedOn w:val="para181"/>
    <w:pPr>
      <w:spacing/>
      <w:jc w:val="center"/>
    </w:pPr>
    <w:rPr>
      <w:b/>
      <w:bCs/>
      <w:i/>
      <w:iCs/>
    </w:rPr>
  </w:style>
  <w:style w:type="paragraph" w:styleId="para183" w:customStyle="1">
    <w:name w:val="Цитата1"/>
    <w:qFormat/>
    <w:basedOn w:val="para1"/>
    <w:pPr>
      <w:ind w:left="113" w:right="113"/>
      <w:spacing/>
      <w:jc w:val="right"/>
      <w:tabs defTabSz="720">
        <w:tab w:val="left" w:pos="113" w:leader="none"/>
        <w:tab w:val="right" w:pos="9473" w:leader="none"/>
      </w:tabs>
    </w:pPr>
    <w:rPr>
      <w:sz w:val="16"/>
    </w:rPr>
  </w:style>
  <w:style w:type="paragraph" w:styleId="para184" w:customStyle="1">
    <w:name w:val="Основной текст с отступом 21"/>
    <w:qFormat/>
    <w:basedOn w:val="para1"/>
    <w:pPr>
      <w:ind w:firstLine="737"/>
      <w:spacing/>
      <w:jc w:val="both"/>
      <w:tabs defTabSz="720">
        <w:tab w:val="left" w:pos="0" w:leader="none"/>
        <w:tab w:val="right" w:pos="9360" w:leader="none"/>
      </w:tabs>
    </w:pPr>
    <w:rPr>
      <w:sz w:val="28"/>
    </w:rPr>
  </w:style>
  <w:style w:type="paragraph" w:styleId="para185" w:customStyle="1">
    <w:name w:val="Основной текст с отступом 31"/>
    <w:qFormat/>
    <w:basedOn w:val="para1"/>
    <w:pPr>
      <w:ind w:firstLine="737"/>
      <w:spacing/>
      <w:jc w:val="both"/>
      <w:tabs defTabSz="720">
        <w:tab w:val="left" w:pos="0" w:leader="none"/>
        <w:tab w:val="right" w:pos="9360" w:leader="none"/>
      </w:tabs>
    </w:pPr>
    <w:rPr>
      <w:color w:val="ff0000"/>
      <w:sz w:val="28"/>
    </w:rPr>
  </w:style>
  <w:style w:type="paragraph" w:styleId="para186" w:customStyle="1">
    <w:name w:val="Основной текст 21"/>
    <w:qFormat/>
    <w:basedOn w:val="para1"/>
    <w:pPr>
      <w:spacing/>
      <w:jc w:val="center"/>
      <w:tabs defTabSz="720">
        <w:tab w:val="left" w:pos="0" w:leader="none"/>
        <w:tab w:val="right" w:pos="9360" w:leader="none"/>
      </w:tabs>
    </w:pPr>
    <w:rPr>
      <w:sz w:val="22"/>
    </w:rPr>
  </w:style>
  <w:style w:type="paragraph" w:styleId="para187" w:customStyle="1">
    <w:name w:val="Основной текст 31"/>
    <w:qFormat/>
    <w:basedOn w:val="para1"/>
    <w:pPr>
      <w:spacing/>
      <w:jc w:val="center"/>
      <w:tabs defTabSz="720">
        <w:tab w:val="left" w:pos="0" w:leader="none"/>
        <w:tab w:val="right" w:pos="9360" w:leader="none"/>
      </w:tabs>
    </w:pPr>
    <w:rPr>
      <w:sz w:val="28"/>
      <w:szCs w:val="28"/>
    </w:rPr>
  </w:style>
  <w:style w:type="paragraph" w:styleId="para188" w:customStyle="1">
    <w:name w:val="Основной текст 22"/>
    <w:qFormat/>
    <w:basedOn w:val="para1"/>
    <w:pPr>
      <w:spacing/>
      <w:jc w:val="both"/>
      <w:tabs defTabSz="720">
        <w:tab w:val="left" w:pos="0" w:leader="none"/>
        <w:tab w:val="right" w:pos="9360" w:leader="none"/>
      </w:tabs>
    </w:pPr>
    <w:rPr>
      <w:sz w:val="28"/>
    </w:rPr>
  </w:style>
  <w:style w:type="paragraph" w:styleId="para189" w:customStyle="1">
    <w:name w:val="Красная строка1"/>
    <w:qFormat/>
    <w:basedOn w:val="para13"/>
    <w:pPr>
      <w:ind w:firstLine="210"/>
      <w:spacing w:after="120"/>
      <w:jc w:val="left"/>
      <w:tabs defTabSz="720">
        <w:tab w:val="left" w:pos="0" w:leader="none"/>
        <w:tab w:val="right" w:pos="9360" w:leader="none"/>
      </w:tabs>
    </w:pPr>
    <w:rPr>
      <w:sz w:val="20"/>
    </w:rPr>
  </w:style>
  <w:style w:type="paragraph" w:styleId="para190" w:customStyle="1">
    <w:name w:val="Красная строка 21"/>
    <w:qFormat/>
    <w:basedOn w:val="para43"/>
    <w:pPr>
      <w:ind w:left="283" w:firstLine="210"/>
      <w:spacing w:after="120" w:line="240" w:lineRule="auto"/>
      <w:jc w:val="left"/>
      <w:tabs defTabSz="720">
        <w:tab w:val="left" w:pos="283" w:leader="none"/>
        <w:tab w:val="right" w:pos="9643" w:leader="none"/>
      </w:tabs>
    </w:pPr>
    <w:rPr>
      <w:sz w:val="20"/>
    </w:rPr>
  </w:style>
  <w:style w:type="paragraph" w:styleId="para191" w:customStyle="1">
    <w:name w:val="Основной текст с отступом 32"/>
    <w:qFormat/>
    <w:basedOn w:val="para1"/>
    <w:pPr>
      <w:ind w:firstLine="708"/>
      <w:spacing/>
      <w:jc w:val="center"/>
      <w:tabs defTabSz="720">
        <w:tab w:val="left" w:pos="0" w:leader="none"/>
        <w:tab w:val="right" w:pos="9360" w:leader="none"/>
      </w:tabs>
    </w:pPr>
    <w:rPr>
      <w:sz w:val="28"/>
    </w:rPr>
  </w:style>
  <w:style w:type="paragraph" w:styleId="para192" w:customStyle="1">
    <w:name w:val="Frame contents"/>
    <w:qFormat/>
    <w:basedOn w:val="para13"/>
    <w:pPr>
      <w:ind w:firstLine="0"/>
      <w:spacing/>
      <w:jc w:val="right"/>
      <w:tabs defTabSz="720">
        <w:tab w:val="left" w:pos="0" w:leader="none"/>
        <w:tab w:val="right" w:pos="9360" w:leader="none"/>
      </w:tabs>
    </w:pPr>
    <w:rPr>
      <w:bCs/>
      <w:sz w:val="28"/>
    </w:rPr>
  </w:style>
  <w:style w:type="paragraph" w:styleId="para193" w:customStyle="1">
    <w:name w:val="Body Text 31"/>
    <w:qFormat/>
    <w:basedOn w:val="para1"/>
    <w:pPr>
      <w:spacing w:line="360" w:lineRule="auto"/>
      <w:jc w:val="center"/>
      <w:widowControl w:val="0"/>
    </w:pPr>
    <w:rPr>
      <w:rFonts w:eastAsia="Lucida Sans Unicode"/>
      <w:b/>
      <w:sz w:val="28"/>
    </w:rPr>
  </w:style>
  <w:style w:type="paragraph" w:styleId="para194" w:customStyle="1">
    <w:name w:val="Текст1"/>
    <w:qFormat/>
    <w:basedOn w:val="para1"/>
    <w:pPr>
      <w:widowControl w:val="0"/>
    </w:pPr>
    <w:rPr>
      <w:rFonts w:ascii="Courier New" w:hAnsi="Courier New" w:eastAsia="Lucida Sans Unicode" w:cs="Courier New"/>
      <w:sz w:val="20"/>
    </w:rPr>
  </w:style>
  <w:style w:type="paragraph" w:styleId="para195" w:customStyle="1">
    <w:name w:val="FR2"/>
    <w:qFormat/>
    <w:pPr>
      <w:ind w:left="1320" w:firstLine="0"/>
      <w:spacing w:after="0" w:line="300" w:lineRule="auto"/>
      <w:jc w:val="right"/>
    </w:pPr>
    <w:rPr>
      <w:rFonts w:eastAsia="Arial" w:cs="Mangal"/>
      <w:b/>
      <w:kern w:val="1"/>
      <w:sz w:val="32"/>
      <w:szCs w:val="24"/>
      <w:lang w:val="ru-ru" w:eastAsia="zh-cn" w:bidi="ar-sa"/>
    </w:rPr>
  </w:style>
  <w:style w:type="paragraph" w:styleId="para196" w:customStyle="1">
    <w:name w:val="маркер"/>
    <w:qFormat/>
    <w:basedOn w:val="para1"/>
    <w:pPr>
      <w:numPr>
        <w:ilvl w:val="0"/>
        <w:numId w:val="14"/>
      </w:numPr>
      <w:ind w:left="2640" w:hanging="360"/>
    </w:pPr>
  </w:style>
  <w:style w:type="paragraph" w:styleId="para197" w:customStyle="1">
    <w:name w:val="Table Contents (user)"/>
    <w:qFormat/>
    <w:basedOn w:val="para1"/>
    <w:pPr>
      <w:widowControl w:val="0"/>
    </w:pPr>
    <w:rPr>
      <w:rFonts w:cs="Tahoma"/>
      <w:color w:val="000000"/>
    </w:rPr>
  </w:style>
  <w:style w:type="paragraph" w:styleId="para198" w:customStyle="1">
    <w:name w:val="О3fс3fн3fо3fв3fн3fо3fй3f т3fе3fк3fс3fт3f 3"/>
    <w:qFormat/>
    <w:basedOn w:val="para1"/>
    <w:pPr>
      <w:spacing w:after="120"/>
      <w:widowControl w:val="0"/>
    </w:pPr>
    <w:rPr>
      <w:rFonts w:cs="Tahoma"/>
      <w:color w:val="000000"/>
      <w:sz w:val="16"/>
      <w:szCs w:val="16"/>
    </w:rPr>
  </w:style>
  <w:style w:type="paragraph" w:styleId="para199" w:customStyle="1">
    <w:name w:val="Style6"/>
    <w:qFormat/>
    <w:basedOn w:val="para1"/>
    <w:pPr>
      <w:widowControl w:val="0"/>
    </w:pPr>
  </w:style>
  <w:style w:type="paragraph" w:styleId="para200" w:customStyle="1">
    <w:name w:val="Style7"/>
    <w:qFormat/>
    <w:basedOn w:val="para1"/>
    <w:pPr>
      <w:widowControl w:val="0"/>
    </w:pPr>
  </w:style>
  <w:style w:type="paragraph" w:styleId="para201" w:customStyle="1">
    <w:name w:val="Style8"/>
    <w:qFormat/>
    <w:basedOn w:val="para1"/>
    <w:pPr>
      <w:widowControl w:val="0"/>
    </w:pPr>
  </w:style>
  <w:style w:type="paragraph" w:styleId="para202" w:customStyle="1">
    <w:name w:val="?????????? ???????"/>
    <w:qFormat/>
    <w:basedOn w:val="para1"/>
    <w:pPr>
      <w:suppressLineNumbers/>
      <w:widowControl w:val="0"/>
    </w:pPr>
    <w:rPr>
      <w:color w:val="000000"/>
    </w:rPr>
  </w:style>
  <w:style w:type="paragraph" w:styleId="para203" w:customStyle="1">
    <w:name w:val="????????? ???????"/>
    <w:qFormat/>
    <w:basedOn w:val="para202"/>
    <w:pPr>
      <w:spacing/>
      <w:jc w:val="center"/>
    </w:pPr>
    <w:rPr>
      <w:b/>
      <w:i/>
    </w:rPr>
  </w:style>
  <w:style w:type="paragraph" w:styleId="para204" w:customStyle="1">
    <w:name w:val="Contents 10"/>
    <w:qFormat/>
    <w:basedOn w:val="para22"/>
    <w:pPr>
      <w:ind w:left="2547"/>
      <w:tabs defTabSz="720">
        <w:tab w:val="right" w:pos="9638" w:leader="dot"/>
      </w:tabs>
    </w:pPr>
  </w:style>
  <w:style w:type="paragraph" w:styleId="para205" w:customStyle="1">
    <w:name w:val="Заголовки разделов"/>
    <w:qFormat/>
    <w:pPr>
      <w:ind w:firstLine="0"/>
      <w:spacing w:after="0"/>
      <w:jc w:val="center"/>
      <w:widowControl/>
    </w:pPr>
    <w:rPr>
      <w:rFonts w:ascii="Arial Narrow" w:hAnsi="Arial Narrow" w:eastAsia="Arial" w:cs="Mangal"/>
      <w:b/>
      <w:kern w:val="1"/>
      <w:sz w:val="40"/>
      <w:szCs w:val="24"/>
      <w:lang w:val="ru-ru" w:eastAsia="zh-cn" w:bidi="hi-in"/>
    </w:rPr>
  </w:style>
  <w:style w:type="paragraph" w:styleId="para206">
    <w:name w:val="Body Text Indent"/>
    <w:qFormat/>
    <w:basedOn w:val="para0"/>
    <w:pPr>
      <w:ind w:left="283"/>
      <w:spacing w:after="120"/>
    </w:pPr>
    <w:rPr>
      <w:szCs w:val="21"/>
    </w:rPr>
  </w:style>
  <w:style w:type="character" w:styleId="char0" w:default="1">
    <w:name w:val="Default Paragraph Font"/>
  </w:style>
  <w:style w:type="character" w:styleId="char1" w:customStyle="1">
    <w:name w:val="Основной текст Знак"/>
    <w:basedOn w:val="char0"/>
    <w:rPr>
      <w:rFonts w:eastAsia="Times New Roman" w:cs="Times New Roman"/>
      <w:kern w:val="0"/>
      <w:szCs w:val="20"/>
      <w:lang w:bidi="ar-sa"/>
    </w:rPr>
  </w:style>
  <w:style w:type="character" w:styleId="char2" w:customStyle="1">
    <w:name w:val="WW8Num1zfalse"/>
  </w:style>
  <w:style w:type="character" w:styleId="char3" w:customStyle="1">
    <w:name w:val="WW8Num1z1"/>
    <w:rPr>
      <w:color w:val="000000"/>
    </w:rPr>
  </w:style>
  <w:style w:type="character" w:styleId="char4" w:customStyle="1">
    <w:name w:val="WW8Num1ztrue"/>
  </w:style>
  <w:style w:type="character" w:styleId="char5" w:customStyle="1">
    <w:name w:val="WW8Num2zfalse"/>
  </w:style>
  <w:style w:type="character" w:styleId="char6" w:customStyle="1">
    <w:name w:val="WW8Num2ztrue"/>
  </w:style>
  <w:style w:type="character" w:styleId="char7" w:customStyle="1">
    <w:name w:val="WW8Num3zfalse"/>
  </w:style>
  <w:style w:type="character" w:styleId="char8" w:customStyle="1">
    <w:name w:val="WW8Num4zfalse"/>
  </w:style>
  <w:style w:type="character" w:styleId="char9" w:customStyle="1">
    <w:name w:val="WW8Num5z0"/>
    <w:rPr>
      <w:rFonts w:ascii="Wingdings" w:hAnsi="Wingdings" w:eastAsia="Wingdings" w:cs="Wingdings"/>
      <w:b w:val="0"/>
      <w:i w:val="0"/>
      <w:sz w:val="28"/>
    </w:rPr>
  </w:style>
  <w:style w:type="character" w:styleId="char10" w:customStyle="1">
    <w:name w:val="WW8Num6z0"/>
    <w:rPr>
      <w:rFonts w:ascii="Wingdings" w:hAnsi="Wingdings" w:eastAsia="Wingdings" w:cs="Wingdings"/>
      <w:b w:val="0"/>
      <w:i w:val="0"/>
      <w:sz w:val="28"/>
    </w:rPr>
  </w:style>
  <w:style w:type="character" w:styleId="char11" w:customStyle="1">
    <w:name w:val="WW8Num7z0"/>
    <w:rPr>
      <w:rFonts w:ascii="Wingdings" w:hAnsi="Wingdings" w:eastAsia="Wingdings" w:cs="Wingdings"/>
      <w:b w:val="0"/>
      <w:i w:val="0"/>
      <w:sz w:val="28"/>
    </w:rPr>
  </w:style>
  <w:style w:type="character" w:styleId="char12" w:customStyle="1">
    <w:name w:val="WW8Num8z0"/>
    <w:rPr>
      <w:rFonts w:ascii="Symbol" w:hAnsi="Symbol" w:eastAsia="Symbol" w:cs="Symbol"/>
    </w:rPr>
  </w:style>
  <w:style w:type="character" w:styleId="char13" w:customStyle="1">
    <w:name w:val="WW8Num9z0"/>
    <w:rPr>
      <w:rFonts w:ascii="Symbol" w:hAnsi="Symbol" w:eastAsia="Symbol" w:cs="Symbol"/>
    </w:rPr>
  </w:style>
  <w:style w:type="character" w:styleId="char14" w:customStyle="1">
    <w:name w:val="WW8Num10z0"/>
    <w:rPr>
      <w:rFonts w:ascii="Symbol" w:hAnsi="Symbol" w:eastAsia="Symbol" w:cs="Symbol"/>
      <w:color w:val="000000"/>
      <w:sz w:val="28"/>
      <w:szCs w:val="28"/>
    </w:rPr>
  </w:style>
  <w:style w:type="character" w:styleId="char15" w:customStyle="1">
    <w:name w:val="WW8Num11z0"/>
    <w:rPr>
      <w:rFonts w:ascii="Symbol" w:hAnsi="Symbol" w:eastAsia="Symbol" w:cs="Symbol"/>
      <w:color w:val="000000"/>
      <w:sz w:val="28"/>
      <w:szCs w:val="28"/>
    </w:rPr>
  </w:style>
  <w:style w:type="character" w:styleId="char16" w:customStyle="1">
    <w:name w:val="WW8Num12zfalse"/>
  </w:style>
  <w:style w:type="character" w:styleId="char17" w:customStyle="1">
    <w:name w:val="WW8Num13z0"/>
    <w:rPr>
      <w:rFonts w:ascii="Symbol" w:hAnsi="Symbol" w:eastAsia="Symbol" w:cs="Symbol"/>
    </w:rPr>
  </w:style>
  <w:style w:type="character" w:styleId="char18" w:customStyle="1">
    <w:name w:val="WW8Num13ztrue"/>
  </w:style>
  <w:style w:type="character" w:styleId="char19" w:customStyle="1">
    <w:name w:val="WW8Num14z0"/>
    <w:rPr>
      <w:rFonts w:ascii="Symbol" w:hAnsi="Symbol" w:eastAsia="Symbol" w:cs="Symbol"/>
    </w:rPr>
  </w:style>
  <w:style w:type="character" w:styleId="char20" w:customStyle="1">
    <w:name w:val="WW8Num15z0"/>
    <w:rPr>
      <w:rFonts w:ascii="Symbol" w:hAnsi="Symbol" w:eastAsia="Symbol" w:cs="Symbol"/>
    </w:rPr>
  </w:style>
  <w:style w:type="character" w:styleId="char21" w:customStyle="1">
    <w:name w:val="WW8Num15ztrue"/>
  </w:style>
  <w:style w:type="character" w:styleId="char22" w:customStyle="1">
    <w:name w:val="WW8Num16zfalse"/>
  </w:style>
  <w:style w:type="character" w:styleId="char23" w:customStyle="1">
    <w:name w:val="WW8Num17z0"/>
    <w:rPr>
      <w:rFonts w:ascii="Symbol" w:hAnsi="Symbol" w:eastAsia="Symbol" w:cs="Symbol"/>
    </w:rPr>
  </w:style>
  <w:style w:type="character" w:styleId="char24" w:customStyle="1">
    <w:name w:val="WW8Num18z0"/>
    <w:rPr>
      <w:rFonts w:ascii="Symbol" w:hAnsi="Symbol" w:eastAsia="Symbol" w:cs="Symbol"/>
    </w:rPr>
  </w:style>
  <w:style w:type="character" w:styleId="char25" w:customStyle="1">
    <w:name w:val="WW-WW8Num1ztrue"/>
  </w:style>
  <w:style w:type="character" w:styleId="char26" w:customStyle="1">
    <w:name w:val="WW-WW8Num1ztrue1"/>
  </w:style>
  <w:style w:type="character" w:styleId="char27" w:customStyle="1">
    <w:name w:val="WW-WW8Num1ztrue12"/>
  </w:style>
  <w:style w:type="character" w:styleId="char28" w:customStyle="1">
    <w:name w:val="WW-WW8Num1ztrue123"/>
  </w:style>
  <w:style w:type="character" w:styleId="char29" w:customStyle="1">
    <w:name w:val="WW-WW8Num1ztrue1234"/>
  </w:style>
  <w:style w:type="character" w:styleId="char30" w:customStyle="1">
    <w:name w:val="WW-WW8Num1ztrue12345"/>
  </w:style>
  <w:style w:type="character" w:styleId="char31" w:customStyle="1">
    <w:name w:val="WW-WW8Num2ztrue"/>
  </w:style>
  <w:style w:type="character" w:styleId="char32" w:customStyle="1">
    <w:name w:val="WW-WW8Num2ztrue1"/>
  </w:style>
  <w:style w:type="character" w:styleId="char33" w:customStyle="1">
    <w:name w:val="WW-WW8Num2ztrue12"/>
  </w:style>
  <w:style w:type="character" w:styleId="char34" w:customStyle="1">
    <w:name w:val="WW-WW8Num2ztrue123"/>
  </w:style>
  <w:style w:type="character" w:styleId="char35" w:customStyle="1">
    <w:name w:val="WW-WW8Num2ztrue1234"/>
  </w:style>
  <w:style w:type="character" w:styleId="char36" w:customStyle="1">
    <w:name w:val="WW-WW8Num2ztrue12345"/>
  </w:style>
  <w:style w:type="character" w:styleId="char37" w:customStyle="1">
    <w:name w:val="WW-WW8Num2ztrue123456"/>
  </w:style>
  <w:style w:type="character" w:styleId="char38" w:customStyle="1">
    <w:name w:val="WW-WW8Num13ztrue"/>
  </w:style>
  <w:style w:type="character" w:styleId="char39" w:customStyle="1">
    <w:name w:val="WW-WW8Num13ztrue1"/>
  </w:style>
  <w:style w:type="character" w:styleId="char40" w:customStyle="1">
    <w:name w:val="WW-WW8Num13ztrue12"/>
  </w:style>
  <w:style w:type="character" w:styleId="char41" w:customStyle="1">
    <w:name w:val="WW-WW8Num13ztrue123"/>
  </w:style>
  <w:style w:type="character" w:styleId="char42" w:customStyle="1">
    <w:name w:val="WW-WW8Num13ztrue1234"/>
  </w:style>
  <w:style w:type="character" w:styleId="char43" w:customStyle="1">
    <w:name w:val="WW-WW8Num13ztrue12345"/>
  </w:style>
  <w:style w:type="character" w:styleId="char44" w:customStyle="1">
    <w:name w:val="WW-WW8Num13ztrue123456"/>
  </w:style>
  <w:style w:type="character" w:styleId="char45" w:customStyle="1">
    <w:name w:val="WW-WW8Num15ztrue"/>
  </w:style>
  <w:style w:type="character" w:styleId="char46" w:customStyle="1">
    <w:name w:val="WW-WW8Num15ztrue1"/>
  </w:style>
  <w:style w:type="character" w:styleId="char47" w:customStyle="1">
    <w:name w:val="WW-WW8Num15ztrue12"/>
  </w:style>
  <w:style w:type="character" w:styleId="char48" w:customStyle="1">
    <w:name w:val="WW-WW8Num15ztrue123"/>
  </w:style>
  <w:style w:type="character" w:styleId="char49" w:customStyle="1">
    <w:name w:val="WW-WW8Num15ztrue1234"/>
  </w:style>
  <w:style w:type="character" w:styleId="char50" w:customStyle="1">
    <w:name w:val="WW-WW8Num15ztrue12345"/>
  </w:style>
  <w:style w:type="character" w:styleId="char51" w:customStyle="1">
    <w:name w:val="WW-WW8Num15ztrue123456"/>
  </w:style>
  <w:style w:type="character" w:styleId="char52" w:customStyle="1">
    <w:name w:val="WW-WW8Num1ztrue123456"/>
  </w:style>
  <w:style w:type="character" w:styleId="char53" w:customStyle="1">
    <w:name w:val="WW-WW8Num1ztrue11"/>
  </w:style>
  <w:style w:type="character" w:styleId="char54" w:customStyle="1">
    <w:name w:val="WW-WW8Num1ztrue121"/>
  </w:style>
  <w:style w:type="character" w:styleId="char55" w:customStyle="1">
    <w:name w:val="WW-WW8Num1ztrue1231"/>
  </w:style>
  <w:style w:type="character" w:styleId="char56" w:customStyle="1">
    <w:name w:val="WW-WW8Num1ztrue12341"/>
  </w:style>
  <w:style w:type="character" w:styleId="char57" w:customStyle="1">
    <w:name w:val="WW-WW8Num1ztrue123451"/>
  </w:style>
  <w:style w:type="character" w:styleId="char58" w:customStyle="1">
    <w:name w:val="WW-WW8Num2ztrue1234567"/>
  </w:style>
  <w:style w:type="character" w:styleId="char59" w:customStyle="1">
    <w:name w:val="WW-WW8Num2ztrue11"/>
  </w:style>
  <w:style w:type="character" w:styleId="char60" w:customStyle="1">
    <w:name w:val="WW-WW8Num2ztrue121"/>
  </w:style>
  <w:style w:type="character" w:styleId="char61" w:customStyle="1">
    <w:name w:val="WW-WW8Num2ztrue1231"/>
  </w:style>
  <w:style w:type="character" w:styleId="char62" w:customStyle="1">
    <w:name w:val="WW-WW8Num2ztrue12341"/>
  </w:style>
  <w:style w:type="character" w:styleId="char63" w:customStyle="1">
    <w:name w:val="WW-WW8Num2ztrue123451"/>
  </w:style>
  <w:style w:type="character" w:styleId="char64" w:customStyle="1">
    <w:name w:val="WW-WW8Num2ztrue1234561"/>
  </w:style>
  <w:style w:type="character" w:styleId="char65" w:customStyle="1">
    <w:name w:val="WW-WW8Num13ztrue1234567"/>
  </w:style>
  <w:style w:type="character" w:styleId="char66" w:customStyle="1">
    <w:name w:val="WW-WW8Num13ztrue11"/>
  </w:style>
  <w:style w:type="character" w:styleId="char67" w:customStyle="1">
    <w:name w:val="WW-WW8Num13ztrue121"/>
  </w:style>
  <w:style w:type="character" w:styleId="char68" w:customStyle="1">
    <w:name w:val="WW-WW8Num13ztrue1231"/>
  </w:style>
  <w:style w:type="character" w:styleId="char69" w:customStyle="1">
    <w:name w:val="WW-WW8Num13ztrue12341"/>
  </w:style>
  <w:style w:type="character" w:styleId="char70" w:customStyle="1">
    <w:name w:val="WW-WW8Num13ztrue123451"/>
  </w:style>
  <w:style w:type="character" w:styleId="char71" w:customStyle="1">
    <w:name w:val="WW-WW8Num13ztrue1234561"/>
  </w:style>
  <w:style w:type="character" w:styleId="char72" w:customStyle="1">
    <w:name w:val="WW-WW8Num15ztrue1234567"/>
  </w:style>
  <w:style w:type="character" w:styleId="char73" w:customStyle="1">
    <w:name w:val="WW-WW8Num15ztrue11"/>
  </w:style>
  <w:style w:type="character" w:styleId="char74" w:customStyle="1">
    <w:name w:val="WW-WW8Num15ztrue121"/>
  </w:style>
  <w:style w:type="character" w:styleId="char75" w:customStyle="1">
    <w:name w:val="WW-WW8Num15ztrue1231"/>
  </w:style>
  <w:style w:type="character" w:styleId="char76" w:customStyle="1">
    <w:name w:val="WW-WW8Num15ztrue12341"/>
  </w:style>
  <w:style w:type="character" w:styleId="char77" w:customStyle="1">
    <w:name w:val="WW-WW8Num15ztrue123451"/>
  </w:style>
  <w:style w:type="character" w:styleId="char78" w:customStyle="1">
    <w:name w:val="WW-WW8Num15ztrue1234561"/>
  </w:style>
  <w:style w:type="character" w:styleId="char79" w:customStyle="1">
    <w:name w:val="WW-WW8Num1ztrue1234561"/>
  </w:style>
  <w:style w:type="character" w:styleId="char80" w:customStyle="1">
    <w:name w:val="WW-WW8Num1ztrue111"/>
  </w:style>
  <w:style w:type="character" w:styleId="char81" w:customStyle="1">
    <w:name w:val="WW-WW8Num1ztrue1211"/>
  </w:style>
  <w:style w:type="character" w:styleId="char82" w:customStyle="1">
    <w:name w:val="WW-WW8Num1ztrue12311"/>
  </w:style>
  <w:style w:type="character" w:styleId="char83" w:customStyle="1">
    <w:name w:val="WW-WW8Num1ztrue123411"/>
  </w:style>
  <w:style w:type="character" w:styleId="char84" w:customStyle="1">
    <w:name w:val="WW-WW8Num1ztrue1234511"/>
  </w:style>
  <w:style w:type="character" w:styleId="char85" w:customStyle="1">
    <w:name w:val="WW-WW8Num2ztrue12345671"/>
  </w:style>
  <w:style w:type="character" w:styleId="char86" w:customStyle="1">
    <w:name w:val="WW-WW8Num2ztrue111"/>
  </w:style>
  <w:style w:type="character" w:styleId="char87" w:customStyle="1">
    <w:name w:val="WW-WW8Num2ztrue1211"/>
  </w:style>
  <w:style w:type="character" w:styleId="char88" w:customStyle="1">
    <w:name w:val="WW-WW8Num2ztrue12311"/>
  </w:style>
  <w:style w:type="character" w:styleId="char89" w:customStyle="1">
    <w:name w:val="WW-WW8Num2ztrue123411"/>
  </w:style>
  <w:style w:type="character" w:styleId="char90" w:customStyle="1">
    <w:name w:val="WW-WW8Num2ztrue1234511"/>
  </w:style>
  <w:style w:type="character" w:styleId="char91" w:customStyle="1">
    <w:name w:val="WW-WW8Num2ztrue12345611"/>
  </w:style>
  <w:style w:type="character" w:styleId="char92" w:customStyle="1">
    <w:name w:val="WW-WW8Num13ztrue12345671"/>
  </w:style>
  <w:style w:type="character" w:styleId="char93" w:customStyle="1">
    <w:name w:val="WW-WW8Num13ztrue111"/>
  </w:style>
  <w:style w:type="character" w:styleId="char94" w:customStyle="1">
    <w:name w:val="WW-WW8Num13ztrue1211"/>
  </w:style>
  <w:style w:type="character" w:styleId="char95" w:customStyle="1">
    <w:name w:val="WW-WW8Num13ztrue12311"/>
  </w:style>
  <w:style w:type="character" w:styleId="char96" w:customStyle="1">
    <w:name w:val="WW-WW8Num13ztrue123411"/>
  </w:style>
  <w:style w:type="character" w:styleId="char97" w:customStyle="1">
    <w:name w:val="WW-WW8Num13ztrue1234511"/>
  </w:style>
  <w:style w:type="character" w:styleId="char98" w:customStyle="1">
    <w:name w:val="WW-WW8Num13ztrue12345611"/>
  </w:style>
  <w:style w:type="character" w:styleId="char99" w:customStyle="1">
    <w:name w:val="WW-WW8Num15ztrue12345671"/>
  </w:style>
  <w:style w:type="character" w:styleId="char100" w:customStyle="1">
    <w:name w:val="WW-WW8Num15ztrue111"/>
  </w:style>
  <w:style w:type="character" w:styleId="char101" w:customStyle="1">
    <w:name w:val="WW-WW8Num15ztrue1211"/>
  </w:style>
  <w:style w:type="character" w:styleId="char102" w:customStyle="1">
    <w:name w:val="WW-WW8Num15ztrue12311"/>
  </w:style>
  <w:style w:type="character" w:styleId="char103" w:customStyle="1">
    <w:name w:val="WW-WW8Num15ztrue123411"/>
  </w:style>
  <w:style w:type="character" w:styleId="char104" w:customStyle="1">
    <w:name w:val="WW-WW8Num15ztrue1234511"/>
  </w:style>
  <w:style w:type="character" w:styleId="char105" w:customStyle="1">
    <w:name w:val="WW-WW8Num15ztrue12345611"/>
  </w:style>
  <w:style w:type="character" w:styleId="char106" w:customStyle="1">
    <w:name w:val="WW8Num19zfalse"/>
  </w:style>
  <w:style w:type="character" w:styleId="char107" w:customStyle="1">
    <w:name w:val="WW-WW8Num1ztrue12345611"/>
  </w:style>
  <w:style w:type="character" w:styleId="char108" w:customStyle="1">
    <w:name w:val="WW-WW8Num1ztrue1111"/>
  </w:style>
  <w:style w:type="character" w:styleId="char109" w:customStyle="1">
    <w:name w:val="WW-WW8Num1ztrue12111"/>
  </w:style>
  <w:style w:type="character" w:styleId="char110" w:customStyle="1">
    <w:name w:val="WW-WW8Num1ztrue123111"/>
  </w:style>
  <w:style w:type="character" w:styleId="char111" w:customStyle="1">
    <w:name w:val="WW-WW8Num1ztrue1234111"/>
  </w:style>
  <w:style w:type="character" w:styleId="char112" w:customStyle="1">
    <w:name w:val="WW-WW8Num1ztrue12345111"/>
  </w:style>
  <w:style w:type="character" w:styleId="char113" w:customStyle="1">
    <w:name w:val="WW-WW8Num2ztrue123456711"/>
  </w:style>
  <w:style w:type="character" w:styleId="char114" w:customStyle="1">
    <w:name w:val="WW-WW8Num2ztrue1111"/>
  </w:style>
  <w:style w:type="character" w:styleId="char115" w:customStyle="1">
    <w:name w:val="WW-WW8Num2ztrue12111"/>
  </w:style>
  <w:style w:type="character" w:styleId="char116" w:customStyle="1">
    <w:name w:val="WW-WW8Num2ztrue123111"/>
  </w:style>
  <w:style w:type="character" w:styleId="char117" w:customStyle="1">
    <w:name w:val="WW-WW8Num2ztrue1234111"/>
  </w:style>
  <w:style w:type="character" w:styleId="char118" w:customStyle="1">
    <w:name w:val="WW-WW8Num2ztrue12345111"/>
  </w:style>
  <w:style w:type="character" w:styleId="char119" w:customStyle="1">
    <w:name w:val="WW-WW8Num2ztrue123456111"/>
  </w:style>
  <w:style w:type="character" w:styleId="char120" w:customStyle="1">
    <w:name w:val="WW-WW8Num13ztrue123456711"/>
  </w:style>
  <w:style w:type="character" w:styleId="char121" w:customStyle="1">
    <w:name w:val="WW-WW8Num13ztrue1111"/>
  </w:style>
  <w:style w:type="character" w:styleId="char122" w:customStyle="1">
    <w:name w:val="WW-WW8Num13ztrue12111"/>
  </w:style>
  <w:style w:type="character" w:styleId="char123" w:customStyle="1">
    <w:name w:val="WW-WW8Num13ztrue123111"/>
  </w:style>
  <w:style w:type="character" w:styleId="char124" w:customStyle="1">
    <w:name w:val="WW-WW8Num13ztrue1234111"/>
  </w:style>
  <w:style w:type="character" w:styleId="char125" w:customStyle="1">
    <w:name w:val="WW-WW8Num13ztrue12345111"/>
  </w:style>
  <w:style w:type="character" w:styleId="char126" w:customStyle="1">
    <w:name w:val="WW-WW8Num13ztrue123456111"/>
  </w:style>
  <w:style w:type="character" w:styleId="char127" w:customStyle="1">
    <w:name w:val="WW-WW8Num15ztrue123456711"/>
  </w:style>
  <w:style w:type="character" w:styleId="char128" w:customStyle="1">
    <w:name w:val="WW-WW8Num15ztrue1111"/>
  </w:style>
  <w:style w:type="character" w:styleId="char129" w:customStyle="1">
    <w:name w:val="WW-WW8Num15ztrue12111"/>
  </w:style>
  <w:style w:type="character" w:styleId="char130" w:customStyle="1">
    <w:name w:val="WW-WW8Num15ztrue123111"/>
  </w:style>
  <w:style w:type="character" w:styleId="char131" w:customStyle="1">
    <w:name w:val="WW-WW8Num15ztrue1234111"/>
  </w:style>
  <w:style w:type="character" w:styleId="char132" w:customStyle="1">
    <w:name w:val="WW-WW8Num15ztrue12345111"/>
  </w:style>
  <w:style w:type="character" w:styleId="char133" w:customStyle="1">
    <w:name w:val="WW-WW8Num15ztrue123456111"/>
  </w:style>
  <w:style w:type="character" w:styleId="char134" w:customStyle="1">
    <w:name w:val="WW8Num12z0"/>
    <w:rPr>
      <w:rFonts w:ascii="Symbol" w:hAnsi="Symbol" w:eastAsia="Symbol" w:cs="Symbol"/>
    </w:rPr>
  </w:style>
  <w:style w:type="character" w:styleId="char135" w:customStyle="1">
    <w:name w:val="WW8Num16z0"/>
    <w:rPr>
      <w:rFonts w:ascii="Symbol" w:hAnsi="Symbol" w:eastAsia="Symbol" w:cs="Symbol"/>
    </w:rPr>
  </w:style>
  <w:style w:type="character" w:styleId="char136" w:customStyle="1">
    <w:name w:val="WW8Num19z0"/>
    <w:rPr>
      <w:rFonts w:ascii="Symbol" w:hAnsi="Symbol" w:eastAsia="Symbol" w:cs="Symbol"/>
    </w:rPr>
  </w:style>
  <w:style w:type="character" w:styleId="char137" w:customStyle="1">
    <w:name w:val="Основной шрифт абзаца5"/>
  </w:style>
  <w:style w:type="character" w:styleId="char138" w:customStyle="1">
    <w:name w:val="WW-WW8Num1ztrue123456111"/>
  </w:style>
  <w:style w:type="character" w:styleId="char139" w:customStyle="1">
    <w:name w:val="WW-WW8Num1ztrue11111"/>
  </w:style>
  <w:style w:type="character" w:styleId="char140" w:customStyle="1">
    <w:name w:val="WW-WW8Num1ztrue121111"/>
  </w:style>
  <w:style w:type="character" w:styleId="char141" w:customStyle="1">
    <w:name w:val="WW-WW8Num1ztrue1231111"/>
  </w:style>
  <w:style w:type="character" w:styleId="char142" w:customStyle="1">
    <w:name w:val="WW-WW8Num1ztrue12341111"/>
  </w:style>
  <w:style w:type="character" w:styleId="char143" w:customStyle="1">
    <w:name w:val="WW-WW8Num1ztrue123451111"/>
  </w:style>
  <w:style w:type="character" w:styleId="char144" w:customStyle="1">
    <w:name w:val="WW-WW8Num1ztrue1234561111"/>
  </w:style>
  <w:style w:type="character" w:styleId="char145" w:customStyle="1">
    <w:name w:val="WW8Num4z0"/>
    <w:rPr>
      <w:rFonts w:ascii="Symbol" w:hAnsi="Symbol" w:eastAsia="Symbol" w:cs="Symbol"/>
    </w:rPr>
  </w:style>
  <w:style w:type="character" w:styleId="char146" w:customStyle="1">
    <w:name w:val="WW8Num11zfalse"/>
    <w:rPr>
      <w:rFonts w:ascii="Times New Roman CYR" w:hAnsi="Times New Roman CYR" w:eastAsia="Times New Roman CYR" w:cs="Times New Roman CYR"/>
    </w:rPr>
  </w:style>
  <w:style w:type="character" w:styleId="char147" w:customStyle="1">
    <w:name w:val="WW-WW8Num13ztrue1234567111"/>
  </w:style>
  <w:style w:type="character" w:styleId="char148" w:customStyle="1">
    <w:name w:val="WW-WW8Num13ztrue11111"/>
  </w:style>
  <w:style w:type="character" w:styleId="char149" w:customStyle="1">
    <w:name w:val="WW-WW8Num13ztrue121111"/>
  </w:style>
  <w:style w:type="character" w:styleId="char150" w:customStyle="1">
    <w:name w:val="WW-WW8Num13ztrue1231111"/>
  </w:style>
  <w:style w:type="character" w:styleId="char151" w:customStyle="1">
    <w:name w:val="WW-WW8Num13ztrue12341111"/>
  </w:style>
  <w:style w:type="character" w:styleId="char152" w:customStyle="1">
    <w:name w:val="WW-WW8Num13ztrue123451111"/>
  </w:style>
  <w:style w:type="character" w:styleId="char153" w:customStyle="1">
    <w:name w:val="WW-WW8Num13ztrue1234561111"/>
  </w:style>
  <w:style w:type="character" w:styleId="char154" w:customStyle="1">
    <w:name w:val="WW-WW8Num15ztrue1234567111"/>
  </w:style>
  <w:style w:type="character" w:styleId="char155" w:customStyle="1">
    <w:name w:val="WW-WW8Num15ztrue11111"/>
  </w:style>
  <w:style w:type="character" w:styleId="char156" w:customStyle="1">
    <w:name w:val="WW-WW8Num15ztrue121111"/>
  </w:style>
  <w:style w:type="character" w:styleId="char157" w:customStyle="1">
    <w:name w:val="WW-WW8Num15ztrue1231111"/>
  </w:style>
  <w:style w:type="character" w:styleId="char158" w:customStyle="1">
    <w:name w:val="WW-WW8Num15ztrue12341111"/>
  </w:style>
  <w:style w:type="character" w:styleId="char159" w:customStyle="1">
    <w:name w:val="WW-WW8Num15ztrue123451111"/>
  </w:style>
  <w:style w:type="character" w:styleId="char160" w:customStyle="1">
    <w:name w:val="WW-WW8Num15ztrue1234561111"/>
  </w:style>
  <w:style w:type="character" w:styleId="char161" w:customStyle="1">
    <w:name w:val="Основной шрифт абзаца4"/>
  </w:style>
  <w:style w:type="character" w:styleId="char162" w:customStyle="1">
    <w:name w:val="WW8Num3z0"/>
    <w:rPr>
      <w:rFonts w:ascii="Symbol" w:hAnsi="Symbol" w:eastAsia="Symbol" w:cs="Symbol"/>
    </w:rPr>
  </w:style>
  <w:style w:type="character" w:styleId="char163" w:customStyle="1">
    <w:name w:val="WW8Num20z0"/>
    <w:rPr>
      <w:rFonts w:ascii="Wingdings" w:hAnsi="Wingdings" w:eastAsia="Wingdings" w:cs="Wingdings"/>
      <w:b w:val="0"/>
      <w:i w:val="0"/>
      <w:sz w:val="28"/>
    </w:rPr>
  </w:style>
  <w:style w:type="character" w:styleId="char164" w:customStyle="1">
    <w:name w:val="WW8Num20z1"/>
    <w:rPr>
      <w:rFonts w:ascii="Courier New" w:hAnsi="Courier New" w:eastAsia="Courier New" w:cs="Courier New"/>
    </w:rPr>
  </w:style>
  <w:style w:type="character" w:styleId="char165" w:customStyle="1">
    <w:name w:val="WW8Num20z2"/>
    <w:rPr>
      <w:rFonts w:ascii="Wingdings" w:hAnsi="Wingdings" w:eastAsia="Wingdings" w:cs="Wingdings"/>
    </w:rPr>
  </w:style>
  <w:style w:type="character" w:styleId="char166" w:customStyle="1">
    <w:name w:val="WW8Num21z0"/>
    <w:rPr>
      <w:rFonts w:ascii="Symbol" w:hAnsi="Symbol" w:eastAsia="Symbol" w:cs="Symbol"/>
    </w:rPr>
  </w:style>
  <w:style w:type="character" w:styleId="char167" w:customStyle="1">
    <w:name w:val="WW8Num23z0"/>
    <w:rPr>
      <w:rFonts w:ascii="Wingdings" w:hAnsi="Wingdings" w:eastAsia="Wingdings" w:cs="Wingdings"/>
      <w:b w:val="0"/>
      <w:i w:val="0"/>
      <w:sz w:val="28"/>
    </w:rPr>
  </w:style>
  <w:style w:type="character" w:styleId="char168" w:customStyle="1">
    <w:name w:val="WW8Num24z0"/>
    <w:rPr>
      <w:rFonts w:ascii="Symbol" w:hAnsi="Symbol" w:eastAsia="Symbol" w:cs="Symbol"/>
    </w:rPr>
  </w:style>
  <w:style w:type="character" w:styleId="char169" w:customStyle="1">
    <w:name w:val="WW8Num24z1"/>
    <w:rPr>
      <w:rFonts w:ascii="Courier New" w:hAnsi="Courier New" w:eastAsia="Courier New" w:cs="Courier New"/>
    </w:rPr>
  </w:style>
  <w:style w:type="character" w:styleId="char170" w:customStyle="1">
    <w:name w:val="WW8Num24z2"/>
    <w:rPr>
      <w:rFonts w:ascii="Wingdings" w:hAnsi="Wingdings" w:eastAsia="Wingdings" w:cs="Wingdings"/>
    </w:rPr>
  </w:style>
  <w:style w:type="character" w:styleId="char171" w:customStyle="1">
    <w:name w:val="WW8Num24z3"/>
    <w:rPr>
      <w:rFonts w:ascii="Symbol" w:hAnsi="Symbol" w:eastAsia="Symbol" w:cs="Symbol"/>
    </w:rPr>
  </w:style>
  <w:style w:type="character" w:styleId="char172" w:customStyle="1">
    <w:name w:val="WW8Num25z0"/>
    <w:rPr>
      <w:rFonts w:ascii="Symbol" w:hAnsi="Symbol" w:eastAsia="Symbol" w:cs="Symbol"/>
    </w:rPr>
  </w:style>
  <w:style w:type="character" w:styleId="char173" w:customStyle="1">
    <w:name w:val="WW8Num25z1"/>
    <w:rPr>
      <w:rFonts w:ascii="Courier New" w:hAnsi="Courier New" w:eastAsia="Courier New" w:cs="Courier New"/>
    </w:rPr>
  </w:style>
  <w:style w:type="character" w:styleId="char174" w:customStyle="1">
    <w:name w:val="WW8Num25z2"/>
    <w:rPr>
      <w:rFonts w:ascii="Wingdings" w:hAnsi="Wingdings" w:eastAsia="Wingdings" w:cs="Wingdings"/>
    </w:rPr>
  </w:style>
  <w:style w:type="character" w:styleId="char175" w:customStyle="1">
    <w:name w:val="Основной шрифт абзаца3"/>
  </w:style>
  <w:style w:type="character" w:styleId="char176">
    <w:name w:val="Page Number"/>
    <w:rPr>
      <w:sz w:val="20"/>
    </w:rPr>
  </w:style>
  <w:style w:type="character" w:styleId="char177">
    <w:name w:val="HTML Code"/>
    <w:rPr>
      <w:rFonts w:ascii="Courier New" w:hAnsi="Courier New" w:eastAsia="Courier New" w:cs="Courier New"/>
      <w:sz w:val="20"/>
      <w:szCs w:val="20"/>
    </w:rPr>
  </w:style>
  <w:style w:type="character" w:styleId="char178">
    <w:name w:val="HTML Cite"/>
    <w:rPr>
      <w:i/>
      <w:iCs/>
    </w:rPr>
  </w:style>
  <w:style w:type="character" w:styleId="char179" w:customStyle="1">
    <w:name w:val="Internet link"/>
    <w:rPr>
      <w:color w:val="0000ff"/>
      <w:u w:color="auto" w:val="single"/>
    </w:rPr>
  </w:style>
  <w:style w:type="character" w:styleId="char180" w:customStyle="1">
    <w:name w:val="Visited Internet Link"/>
    <w:rPr>
      <w:color w:val="800080"/>
      <w:u w:color="auto" w:val="single"/>
    </w:rPr>
  </w:style>
  <w:style w:type="character" w:styleId="char181" w:customStyle="1">
    <w:name w:val="ПриложениеНомер"/>
    <w:rPr>
      <w:lang w:val="en-us"/>
    </w:rPr>
  </w:style>
  <w:style w:type="character" w:styleId="char182" w:customStyle="1">
    <w:name w:val="Знак Знак15"/>
    <w:rPr>
      <w:rFonts w:ascii="Courier New" w:hAnsi="Courier New" w:eastAsia="Courier New" w:cs="Courier New"/>
      <w:lang w:val="ru-ru" w:bidi="ar-sa"/>
    </w:rPr>
  </w:style>
  <w:style w:type="character" w:styleId="char183" w:customStyle="1">
    <w:name w:val="Участие Знак"/>
    <w:rPr>
      <w:rFonts w:ascii="Courier New" w:hAnsi="Courier New" w:eastAsia="Courier New" w:cs="Courier New"/>
      <w:sz w:val="24"/>
      <w:lang w:val="ru-ru" w:bidi="ar-sa"/>
    </w:rPr>
  </w:style>
  <w:style w:type="character" w:styleId="char184" w:customStyle="1">
    <w:name w:val="Основной текст Знак Знак"/>
    <w:rPr>
      <w:sz w:val="24"/>
      <w:lang w:val="ru-ru" w:bidi="ar-sa"/>
    </w:rPr>
  </w:style>
  <w:style w:type="character" w:styleId="char185" w:customStyle="1">
    <w:name w:val="Маркированный список Знак2 Знак2"/>
    <w:rPr>
      <w:sz w:val="24"/>
    </w:rPr>
  </w:style>
  <w:style w:type="character" w:styleId="char186" w:customStyle="1">
    <w:name w:val="Заголовок 2 Знак1 Знак"/>
    <w:rPr>
      <w:rFonts w:ascii="Arial" w:hAnsi="Arial" w:eastAsia="Arial" w:cs="Arial"/>
      <w:b/>
      <w:i/>
      <w:sz w:val="26"/>
    </w:rPr>
  </w:style>
  <w:style w:type="character" w:styleId="char187" w:customStyle="1">
    <w:name w:val="Основной текст продолжение Знак"/>
    <w:rPr>
      <w:sz w:val="24"/>
    </w:rPr>
  </w:style>
  <w:style w:type="character" w:styleId="char188" w:customStyle="1">
    <w:name w:val="Название объекта Знак Знак2"/>
    <w:rPr>
      <w:b/>
      <w:sz w:val="24"/>
    </w:rPr>
  </w:style>
  <w:style w:type="character" w:styleId="char189" w:customStyle="1">
    <w:name w:val="табл_строка Знак"/>
    <w:rPr>
      <w:sz w:val="24"/>
    </w:rPr>
  </w:style>
  <w:style w:type="character" w:styleId="char190" w:customStyle="1">
    <w:name w:val="Основной текст Знак2 Знак1"/>
    <w:rPr>
      <w:sz w:val="24"/>
      <w:lang w:val="ru-ru" w:bidi="ar-sa"/>
    </w:rPr>
  </w:style>
  <w:style w:type="character" w:styleId="char191" w:customStyle="1">
    <w:name w:val="Знак Знак13"/>
    <w:rPr>
      <w:rFonts w:ascii="Tahoma" w:hAnsi="Tahoma" w:eastAsia="Tahoma" w:cs="Tahoma"/>
      <w:shd w:val="clear" w:fill="000080"/>
    </w:rPr>
  </w:style>
  <w:style w:type="character" w:styleId="char192" w:customStyle="1">
    <w:name w:val="Заголовок 3 Знак1 Знак"/>
    <w:rPr>
      <w:rFonts w:ascii="Arial" w:hAnsi="Arial" w:eastAsia="Arial" w:cs="Arial"/>
      <w:b/>
      <w:sz w:val="24"/>
    </w:rPr>
  </w:style>
  <w:style w:type="character" w:styleId="char193" w:customStyle="1">
    <w:name w:val="Маркированный список Знак2 Знак"/>
    <w:rPr>
      <w:sz w:val="24"/>
      <w:lang w:val="ru-ru" w:bidi="ar-sa"/>
    </w:rPr>
  </w:style>
  <w:style w:type="character" w:styleId="char194" w:customStyle="1">
    <w:name w:val="Знак Знак12"/>
    <w:rPr>
      <w:sz w:val="24"/>
    </w:rPr>
  </w:style>
  <w:style w:type="character" w:styleId="char195" w:customStyle="1">
    <w:name w:val="Название объекта Знак Знак Знак"/>
    <w:rPr>
      <w:b/>
      <w:sz w:val="24"/>
      <w:lang w:val="ru-ru" w:bidi="ar-sa"/>
    </w:rPr>
  </w:style>
  <w:style w:type="character" w:styleId="char196" w:customStyle="1">
    <w:name w:val="Основной текст с отступом Знак"/>
    <w:rPr>
      <w:sz w:val="24"/>
      <w:lang w:val="ru-ru" w:bidi="ar-sa"/>
    </w:rPr>
  </w:style>
  <w:style w:type="character" w:styleId="char197" w:customStyle="1">
    <w:name w:val="Знак Знак11"/>
    <w:rPr>
      <w:b/>
      <w:bCs/>
      <w:sz w:val="24"/>
      <w:szCs w:val="24"/>
    </w:rPr>
  </w:style>
  <w:style w:type="character" w:styleId="char198" w:customStyle="1">
    <w:name w:val="Название объекта Знак Знак Знак Знак1"/>
    <w:rPr>
      <w:b/>
      <w:sz w:val="24"/>
      <w:lang w:val="ru-ru" w:bidi="ar-sa"/>
    </w:rPr>
  </w:style>
  <w:style w:type="character" w:styleId="char199" w:customStyle="1">
    <w:name w:val="Знак Знак10"/>
    <w:rPr>
      <w:sz w:val="16"/>
      <w:szCs w:val="16"/>
    </w:rPr>
  </w:style>
  <w:style w:type="character" w:styleId="char200" w:customStyle="1">
    <w:name w:val="Text Знак Знак"/>
    <w:rPr>
      <w:sz w:val="22"/>
    </w:rPr>
  </w:style>
  <w:style w:type="character" w:styleId="char201" w:customStyle="1">
    <w:name w:val="Знак Знак9"/>
    <w:rPr>
      <w:sz w:val="16"/>
      <w:szCs w:val="16"/>
    </w:rPr>
  </w:style>
  <w:style w:type="character" w:styleId="char202" w:customStyle="1">
    <w:name w:val="Заголовок 3;Заголовок 3 Знак1;Заголовок 3 Знак Знак;Заголовок 3 Знак;Заголовок 3 Знак Знак Знак Знак"/>
    <w:rPr>
      <w:rFonts w:ascii="Arial" w:hAnsi="Arial" w:eastAsia="Arial" w:cs="Arial"/>
      <w:b/>
      <w:sz w:val="24"/>
      <w:lang w:val="ru-ru" w:bidi="ar-sa"/>
    </w:rPr>
  </w:style>
  <w:style w:type="character" w:styleId="char203" w:customStyle="1">
    <w:name w:val="Маркированный список Знак Знак1 Знак"/>
    <w:rPr>
      <w:sz w:val="24"/>
      <w:lang w:val="ru-ru" w:bidi="ar-sa"/>
    </w:rPr>
  </w:style>
  <w:style w:type="character" w:styleId="char204" w:customStyle="1">
    <w:name w:val="Заголовок 2 Знак Знак Знак Знак1 Знак"/>
    <w:rPr>
      <w:rFonts w:ascii="Arial" w:hAnsi="Arial" w:eastAsia="Arial" w:cs="Arial"/>
      <w:b/>
      <w:i/>
      <w:sz w:val="26"/>
      <w:lang w:val="ru-ru" w:bidi="ar-sa"/>
    </w:rPr>
  </w:style>
  <w:style w:type="character" w:styleId="char205" w:customStyle="1">
    <w:name w:val="Основной текст Знак2 Знак2"/>
    <w:rPr>
      <w:sz w:val="24"/>
      <w:lang w:val="ru-ru" w:bidi="ar-sa"/>
    </w:rPr>
  </w:style>
  <w:style w:type="character" w:styleId="char206" w:customStyle="1">
    <w:name w:val="Название объекта Знак1 Знак1"/>
    <w:rPr>
      <w:b/>
      <w:sz w:val="24"/>
      <w:lang w:val="ru-ru" w:bidi="ar-sa"/>
    </w:rPr>
  </w:style>
  <w:style w:type="character" w:styleId="char207" w:customStyle="1">
    <w:name w:val="Маркированный список Знак"/>
    <w:rPr>
      <w:sz w:val="24"/>
      <w:lang w:val="ru-ru" w:bidi="ar-sa"/>
    </w:rPr>
  </w:style>
  <w:style w:type="character" w:styleId="char208" w:customStyle="1">
    <w:name w:val="Маркированный список Знак Знак"/>
    <w:rPr>
      <w:sz w:val="24"/>
      <w:lang w:val="ru-ru" w:bidi="ar-sa"/>
    </w:rPr>
  </w:style>
  <w:style w:type="character" w:styleId="char209" w:customStyle="1">
    <w:name w:val="Название объекта Знак Знак Знак Знак1 Знак"/>
    <w:rPr>
      <w:b/>
      <w:sz w:val="24"/>
      <w:lang w:val="ru-ru" w:bidi="ar-sa"/>
    </w:rPr>
  </w:style>
  <w:style w:type="character" w:styleId="char210" w:customStyle="1">
    <w:name w:val="Маркированный список Знак1 Знак1"/>
    <w:rPr>
      <w:sz w:val="24"/>
      <w:lang w:val="ru-ru" w:bidi="ar-sa"/>
    </w:rPr>
  </w:style>
  <w:style w:type="character" w:styleId="char211" w:customStyle="1">
    <w:name w:val="Заголовок 2 Знак Знак1 Знак Знак1"/>
    <w:rPr>
      <w:rFonts w:ascii="Arial" w:hAnsi="Arial" w:eastAsia="Arial" w:cs="Arial"/>
      <w:b/>
      <w:i/>
      <w:sz w:val="26"/>
      <w:lang w:val="ru-ru" w:bidi="ar-sa"/>
    </w:rPr>
  </w:style>
  <w:style w:type="character" w:styleId="char212" w:customStyle="1">
    <w:name w:val="Название объекта Знак1 Знак1 Знак Знак"/>
    <w:rPr>
      <w:b/>
      <w:sz w:val="24"/>
      <w:lang w:val="ru-ru" w:bidi="ar-sa"/>
    </w:rPr>
  </w:style>
  <w:style w:type="character" w:styleId="char213" w:customStyle="1">
    <w:name w:val="Знак Знак8"/>
    <w:rPr>
      <w:rFonts w:ascii="Tahoma" w:hAnsi="Tahoma" w:eastAsia="Tahoma" w:cs="Tahoma"/>
      <w:sz w:val="16"/>
      <w:szCs w:val="16"/>
    </w:rPr>
  </w:style>
  <w:style w:type="character" w:styleId="char214" w:customStyle="1">
    <w:name w:val="Название объекта Знак2 Знак Знак"/>
    <w:rPr>
      <w:b/>
      <w:sz w:val="24"/>
      <w:lang w:val="ru-ru" w:bidi="ar-sa"/>
    </w:rPr>
  </w:style>
  <w:style w:type="character" w:styleId="char215" w:customStyle="1">
    <w:name w:val="Маркированный список Знак2 Знак1"/>
    <w:rPr>
      <w:sz w:val="24"/>
      <w:lang w:val="ru-ru" w:bidi="ar-sa"/>
    </w:rPr>
  </w:style>
  <w:style w:type="character" w:styleId="char216" w:customStyle="1">
    <w:name w:val="Основной текст Знак Знак2"/>
    <w:rPr>
      <w:sz w:val="24"/>
      <w:lang w:val="ru-ru" w:bidi="ar-sa"/>
    </w:rPr>
  </w:style>
  <w:style w:type="character" w:styleId="char217" w:customStyle="1">
    <w:name w:val="Основной текст продолжение Знак1"/>
    <w:rPr>
      <w:sz w:val="24"/>
      <w:lang w:val="ru-ru" w:bidi="ar-sa"/>
    </w:rPr>
  </w:style>
  <w:style w:type="character" w:styleId="char218" w:customStyle="1">
    <w:name w:val="абзац Знак"/>
    <w:rPr>
      <w:rFonts w:ascii="Arial" w:hAnsi="Arial" w:eastAsia="Arial" w:cs="Arial"/>
      <w:sz w:val="22"/>
      <w:szCs w:val="22"/>
    </w:rPr>
  </w:style>
  <w:style w:type="character" w:styleId="char219" w:customStyle="1">
    <w:name w:val="Знак Знак"/>
    <w:rPr>
      <w:rFonts w:ascii="Arial Unicode MS" w:hAnsi="Arial Unicode MS" w:eastAsia="Arial Unicode MS" w:cs="Arial Unicode MS"/>
      <w:color w:val="333333"/>
      <w:sz w:val="22"/>
      <w:szCs w:val="22"/>
    </w:rPr>
  </w:style>
  <w:style w:type="character" w:styleId="char220" w:customStyle="1">
    <w:name w:val="Line numbering"/>
    <w:basedOn w:val="char175"/>
  </w:style>
  <w:style w:type="character" w:styleId="char221">
    <w:name w:val="Emphasis"/>
    <w:rPr>
      <w:i/>
    </w:rPr>
  </w:style>
  <w:style w:type="character" w:styleId="char222" w:customStyle="1">
    <w:name w:val="Знак Знак7"/>
    <w:rPr>
      <w:spacing w:val="-51"/>
      <w:sz w:val="26"/>
    </w:rPr>
  </w:style>
  <w:style w:type="character" w:styleId="char223" w:customStyle="1">
    <w:name w:val="Знак Знак6"/>
    <w:rPr>
      <w:spacing w:val="-52"/>
      <w:sz w:val="26"/>
    </w:rPr>
  </w:style>
  <w:style w:type="character" w:styleId="char224" w:customStyle="1">
    <w:name w:val="Знак Знак5"/>
    <w:rPr>
      <w:spacing w:val="-52"/>
      <w:sz w:val="26"/>
      <w:lang w:val="ru-ru" w:bidi="ar-sa"/>
    </w:rPr>
  </w:style>
  <w:style w:type="character" w:styleId="char225" w:customStyle="1">
    <w:name w:val="Основной текст с отступом Знак1 Знак1"/>
    <w:rPr>
      <w:sz w:val="24"/>
    </w:rPr>
  </w:style>
  <w:style w:type="character" w:styleId="char226" w:customStyle="1">
    <w:name w:val="Красная строка 2 Знак"/>
    <w:basedOn w:val="char225"/>
  </w:style>
  <w:style w:type="character" w:styleId="char227" w:customStyle="1">
    <w:name w:val="Знак Знак4"/>
    <w:rPr>
      <w:spacing w:val="-52"/>
      <w:sz w:val="26"/>
    </w:rPr>
  </w:style>
  <w:style w:type="character" w:styleId="char228" w:customStyle="1">
    <w:name w:val="Знак Знак3"/>
    <w:rPr>
      <w:spacing w:val="-52"/>
      <w:sz w:val="26"/>
    </w:rPr>
  </w:style>
  <w:style w:type="character" w:styleId="char229" w:customStyle="1">
    <w:name w:val="Знак Знак2"/>
    <w:rPr>
      <w:spacing w:val="-52"/>
      <w:sz w:val="26"/>
    </w:rPr>
  </w:style>
  <w:style w:type="character" w:styleId="char230" w:customStyle="1">
    <w:name w:val="Strong Emphasis"/>
    <w:rPr>
      <w:b/>
    </w:rPr>
  </w:style>
  <w:style w:type="character" w:styleId="char231" w:customStyle="1">
    <w:name w:val="Знак Знак1"/>
    <w:rPr>
      <w:rFonts w:ascii="Arial" w:hAnsi="Arial" w:eastAsia="Arial" w:cs="Arial"/>
      <w:spacing w:val="-52"/>
      <w:sz w:val="24"/>
      <w:shd w:val="clear" w:fill="cccccc"/>
    </w:rPr>
  </w:style>
  <w:style w:type="character" w:styleId="char232" w:customStyle="1">
    <w:name w:val="Обычный +14 Знак Знак"/>
    <w:rPr>
      <w:rFonts w:ascii="Kudriashov" w:hAnsi="Kudriashov" w:eastAsia="Kudriashov" w:cs="Kudriashov"/>
      <w:color w:val="000000"/>
      <w:spacing w:val="-62"/>
      <w:sz w:val="28"/>
      <w:szCs w:val="28"/>
      <w:shd w:val="clear" w:fill="ffffff"/>
    </w:rPr>
  </w:style>
  <w:style w:type="character" w:styleId="char233" w:customStyle="1">
    <w:name w:val="Абзац Знак Знак Знак1 Знак Знак"/>
    <w:rPr>
      <w:sz w:val="24"/>
      <w:lang w:val="ru-ru" w:bidi="ar-sa"/>
    </w:rPr>
  </w:style>
  <w:style w:type="character" w:styleId="char234" w:customStyle="1">
    <w:name w:val="табл_строка Знак Знак Знак"/>
    <w:rPr>
      <w:sz w:val="24"/>
    </w:rPr>
  </w:style>
  <w:style w:type="character" w:styleId="char235" w:customStyle="1">
    <w:name w:val="Примечание Знак"/>
    <w:rPr>
      <w:lang w:val="ru-ru" w:bidi="ar-sa"/>
    </w:rPr>
  </w:style>
  <w:style w:type="character" w:styleId="char236" w:customStyle="1">
    <w:name w:val="- 11 Знак"/>
    <w:rPr>
      <w:rFonts w:ascii="Arial" w:hAnsi="Arial" w:eastAsia="Arial" w:cs="Arial"/>
      <w:b/>
      <w:i/>
      <w:sz w:val="24"/>
    </w:rPr>
  </w:style>
  <w:style w:type="character" w:styleId="char237" w:customStyle="1">
    <w:name w:val="табл_заголовок Знак1"/>
    <w:rPr>
      <w:sz w:val="24"/>
      <w:lang w:val="ru-ru" w:bidi="ar-sa"/>
    </w:rPr>
  </w:style>
  <w:style w:type="character" w:styleId="char238" w:customStyle="1">
    <w:name w:val="Основной текст Знак Знак1 Знак Знак Знак"/>
    <w:rPr>
      <w:sz w:val="24"/>
      <w:lang w:val="ru-ru" w:bidi="ar-sa"/>
    </w:rPr>
  </w:style>
  <w:style w:type="character" w:styleId="char239" w:customStyle="1">
    <w:name w:val="Абзац Знак Знак Знак"/>
    <w:rPr>
      <w:sz w:val="24"/>
      <w:lang w:val="ru-ru" w:bidi="ar-sa"/>
    </w:rPr>
  </w:style>
  <w:style w:type="character" w:styleId="char240" w:customStyle="1">
    <w:name w:val="postbody1"/>
    <w:rPr>
      <w:sz w:val="18"/>
      <w:szCs w:val="18"/>
    </w:rPr>
  </w:style>
  <w:style w:type="character" w:styleId="char241" w:customStyle="1">
    <w:name w:val="text1"/>
    <w:rPr>
      <w:rFonts w:ascii="Arial" w:hAnsi="Arial" w:eastAsia="Arial" w:cs="Arial"/>
      <w:color w:val="000000"/>
      <w:sz w:val="18"/>
      <w:szCs w:val="18"/>
    </w:rPr>
  </w:style>
  <w:style w:type="character" w:styleId="char242" w:customStyle="1">
    <w:name w:val="Название объекта Знак Знак Знак1 Знак"/>
    <w:rPr>
      <w:b/>
      <w:sz w:val="24"/>
      <w:lang w:val="ru-ru" w:bidi="ar-sa"/>
    </w:rPr>
  </w:style>
  <w:style w:type="character" w:styleId="char243" w:customStyle="1">
    <w:name w:val="Основной шрифт абзаца2"/>
  </w:style>
  <w:style w:type="character" w:styleId="char244" w:customStyle="1">
    <w:name w:val="Absatz-Standardschriftart"/>
  </w:style>
  <w:style w:type="character" w:styleId="char245" w:customStyle="1">
    <w:name w:val="WW-Absatz-Standardschriftart"/>
  </w:style>
  <w:style w:type="character" w:styleId="char246" w:customStyle="1">
    <w:name w:val="WW-Absatz-Standardschriftart1"/>
  </w:style>
  <w:style w:type="character" w:styleId="char247" w:customStyle="1">
    <w:name w:val="WW-Absatz-Standardschriftart11"/>
  </w:style>
  <w:style w:type="character" w:styleId="char248" w:customStyle="1">
    <w:name w:val="Numbering Symbols"/>
  </w:style>
  <w:style w:type="character" w:styleId="char249" w:customStyle="1">
    <w:name w:val="WW-Absatz-Standardschriftart111"/>
  </w:style>
  <w:style w:type="character" w:styleId="char250" w:customStyle="1">
    <w:name w:val="WW-Absatz-Standardschriftart1111"/>
  </w:style>
  <w:style w:type="character" w:styleId="char251" w:customStyle="1">
    <w:name w:val="WW-Absatz-Standardschriftart11111"/>
  </w:style>
  <w:style w:type="character" w:styleId="char252" w:customStyle="1">
    <w:name w:val="WW-Absatz-Standardschriftart111111"/>
  </w:style>
  <w:style w:type="character" w:styleId="char253" w:customStyle="1">
    <w:name w:val="WW-Absatz-Standardschriftart1111111"/>
  </w:style>
  <w:style w:type="character" w:styleId="char254" w:customStyle="1">
    <w:name w:val="WW-Absatz-Standardschriftart11111111"/>
  </w:style>
  <w:style w:type="character" w:styleId="char255" w:customStyle="1">
    <w:name w:val="WW-Absatz-Standardschriftart111111111"/>
  </w:style>
  <w:style w:type="character" w:styleId="char256" w:customStyle="1">
    <w:name w:val="WW-Absatz-Standardschriftart1111111111"/>
  </w:style>
  <w:style w:type="character" w:styleId="char257" w:customStyle="1">
    <w:name w:val="WW-Absatz-Standardschriftart11111111111"/>
  </w:style>
  <w:style w:type="character" w:styleId="char258" w:customStyle="1">
    <w:name w:val="WW-Absatz-Standardschriftart111111111111"/>
  </w:style>
  <w:style w:type="character" w:styleId="char259" w:customStyle="1">
    <w:name w:val="WW-Absatz-Standardschriftart1111111111111"/>
  </w:style>
  <w:style w:type="character" w:styleId="char260" w:customStyle="1">
    <w:name w:val="WW-Absatz-Standardschriftart11111111111111"/>
  </w:style>
  <w:style w:type="character" w:styleId="char261" w:customStyle="1">
    <w:name w:val="WW-Absatz-Standardschriftart111111111111111"/>
  </w:style>
  <w:style w:type="character" w:styleId="char262" w:customStyle="1">
    <w:name w:val="WW-Absatz-Standardschriftart1111111111111111"/>
  </w:style>
  <w:style w:type="character" w:styleId="char263" w:customStyle="1">
    <w:name w:val="WW-Absatz-Standardschriftart11111111111111111"/>
  </w:style>
  <w:style w:type="character" w:styleId="char264" w:customStyle="1">
    <w:name w:val="WW-Absatz-Standardschriftart111111111111111111"/>
  </w:style>
  <w:style w:type="character" w:styleId="char265" w:customStyle="1">
    <w:name w:val="WW-Absatz-Standardschriftart1111111111111111111"/>
  </w:style>
  <w:style w:type="character" w:styleId="char266" w:customStyle="1">
    <w:name w:val="WW-Absatz-Standardschriftart11111111111111111111"/>
  </w:style>
  <w:style w:type="character" w:styleId="char267" w:customStyle="1">
    <w:name w:val="WW-Absatz-Standardschriftart111111111111111111111"/>
  </w:style>
  <w:style w:type="character" w:styleId="char268" w:customStyle="1">
    <w:name w:val="WW-Absatz-Standardschriftart1111111111111111111111"/>
  </w:style>
  <w:style w:type="character" w:styleId="char269" w:customStyle="1">
    <w:name w:val="WW8Num3z1"/>
    <w:rPr>
      <w:rFonts w:ascii="Courier New" w:hAnsi="Courier New" w:eastAsia="Courier New" w:cs="Courier New"/>
    </w:rPr>
  </w:style>
  <w:style w:type="character" w:styleId="char270" w:customStyle="1">
    <w:name w:val="WW8Num3z2"/>
    <w:rPr>
      <w:rFonts w:ascii="Wingdings" w:hAnsi="Wingdings" w:eastAsia="Wingdings" w:cs="Wingdings"/>
    </w:rPr>
  </w:style>
  <w:style w:type="character" w:styleId="char271" w:customStyle="1">
    <w:name w:val="WW8Num4z2"/>
    <w:rPr>
      <w:rFonts w:ascii="Wingdings" w:hAnsi="Wingdings" w:eastAsia="Wingdings" w:cs="Wingdings"/>
    </w:rPr>
  </w:style>
  <w:style w:type="character" w:styleId="char272" w:customStyle="1">
    <w:name w:val="WW8Num4z4"/>
    <w:rPr>
      <w:rFonts w:ascii="Courier New" w:hAnsi="Courier New" w:eastAsia="Courier New" w:cs="Courier New"/>
    </w:rPr>
  </w:style>
  <w:style w:type="character" w:styleId="char273" w:customStyle="1">
    <w:name w:val="WW8Num8z2"/>
    <w:rPr>
      <w:rFonts w:ascii="Wingdings" w:hAnsi="Wingdings" w:eastAsia="Wingdings" w:cs="Wingdings"/>
    </w:rPr>
  </w:style>
  <w:style w:type="character" w:styleId="char274" w:customStyle="1">
    <w:name w:val="WW8Num8z4"/>
    <w:rPr>
      <w:rFonts w:ascii="Courier New" w:hAnsi="Courier New" w:eastAsia="Courier New" w:cs="Courier New"/>
    </w:rPr>
  </w:style>
  <w:style w:type="character" w:styleId="char275" w:customStyle="1">
    <w:name w:val="WW8Num9z2"/>
    <w:rPr>
      <w:rFonts w:ascii="Wingdings" w:hAnsi="Wingdings" w:eastAsia="Wingdings" w:cs="Wingdings"/>
    </w:rPr>
  </w:style>
  <w:style w:type="character" w:styleId="char276" w:customStyle="1">
    <w:name w:val="WW8Num9z4"/>
    <w:rPr>
      <w:rFonts w:ascii="Courier New" w:hAnsi="Courier New" w:eastAsia="Courier New" w:cs="Courier New"/>
    </w:rPr>
  </w:style>
  <w:style w:type="character" w:styleId="char277" w:customStyle="1">
    <w:name w:val="WW8Num13z1"/>
    <w:rPr>
      <w:rFonts w:ascii="Courier New" w:hAnsi="Courier New" w:eastAsia="Courier New" w:cs="Courier New"/>
    </w:rPr>
  </w:style>
  <w:style w:type="character" w:styleId="char278" w:customStyle="1">
    <w:name w:val="WW8Num13z2"/>
    <w:rPr>
      <w:rFonts w:ascii="Wingdings" w:hAnsi="Wingdings" w:eastAsia="Wingdings" w:cs="Wingdings"/>
    </w:rPr>
  </w:style>
  <w:style w:type="character" w:styleId="char279" w:customStyle="1">
    <w:name w:val="WW8Num15z1"/>
    <w:rPr>
      <w:rFonts w:ascii="Courier New" w:hAnsi="Courier New" w:eastAsia="Courier New" w:cs="Courier New"/>
    </w:rPr>
  </w:style>
  <w:style w:type="character" w:styleId="char280" w:customStyle="1">
    <w:name w:val="WW8Num15z2"/>
    <w:rPr>
      <w:rFonts w:ascii="Wingdings" w:hAnsi="Wingdings" w:eastAsia="Wingdings" w:cs="Wingdings"/>
    </w:rPr>
  </w:style>
  <w:style w:type="character" w:styleId="char281" w:customStyle="1">
    <w:name w:val="WW8Num18z2"/>
    <w:rPr>
      <w:rFonts w:ascii="Wingdings" w:hAnsi="Wingdings" w:eastAsia="Wingdings" w:cs="Wingdings"/>
    </w:rPr>
  </w:style>
  <w:style w:type="character" w:styleId="char282" w:customStyle="1">
    <w:name w:val="WW8Num18z4"/>
    <w:rPr>
      <w:rFonts w:ascii="Courier New" w:hAnsi="Courier New" w:eastAsia="Courier New" w:cs="Courier New"/>
    </w:rPr>
  </w:style>
  <w:style w:type="character" w:styleId="char283" w:customStyle="1">
    <w:name w:val="WW8Num22z0"/>
    <w:rPr>
      <w:rFonts w:ascii="Symbol" w:hAnsi="Symbol" w:eastAsia="Symbol" w:cs="Symbol"/>
    </w:rPr>
  </w:style>
  <w:style w:type="character" w:styleId="char284" w:customStyle="1">
    <w:name w:val="WW8Num22z2"/>
    <w:rPr>
      <w:rFonts w:ascii="Wingdings" w:hAnsi="Wingdings" w:eastAsia="Wingdings" w:cs="Wingdings"/>
    </w:rPr>
  </w:style>
  <w:style w:type="character" w:styleId="char285" w:customStyle="1">
    <w:name w:val="WW8Num22z4"/>
    <w:rPr>
      <w:rFonts w:ascii="Courier New" w:hAnsi="Courier New" w:eastAsia="Courier New" w:cs="Courier New"/>
    </w:rPr>
  </w:style>
  <w:style w:type="character" w:styleId="char286" w:customStyle="1">
    <w:name w:val="WW8Num24z4"/>
    <w:rPr>
      <w:rFonts w:ascii="Courier New" w:hAnsi="Courier New" w:eastAsia="Courier New" w:cs="Courier New"/>
    </w:rPr>
  </w:style>
  <w:style w:type="character" w:styleId="char287" w:customStyle="1">
    <w:name w:val="WW8Num26z0"/>
    <w:rPr>
      <w:rFonts w:ascii="Times New Roman" w:hAnsi="Times New Roman" w:eastAsia="Times New Roman" w:cs="Times New Roman"/>
    </w:rPr>
  </w:style>
  <w:style w:type="character" w:styleId="char288" w:customStyle="1">
    <w:name w:val="WW8Num26z1"/>
    <w:rPr>
      <w:rFonts w:ascii="Courier New" w:hAnsi="Courier New" w:eastAsia="Courier New" w:cs="Courier New"/>
    </w:rPr>
  </w:style>
  <w:style w:type="character" w:styleId="char289" w:customStyle="1">
    <w:name w:val="WW8Num26z2"/>
    <w:rPr>
      <w:rFonts w:ascii="Wingdings" w:hAnsi="Wingdings" w:eastAsia="Wingdings" w:cs="Wingdings"/>
    </w:rPr>
  </w:style>
  <w:style w:type="character" w:styleId="char290" w:customStyle="1">
    <w:name w:val="WW8Num26z3"/>
    <w:rPr>
      <w:rFonts w:ascii="Symbol" w:hAnsi="Symbol" w:eastAsia="Symbol" w:cs="Symbol"/>
    </w:rPr>
  </w:style>
  <w:style w:type="character" w:styleId="char291" w:customStyle="1">
    <w:name w:val="WW8Num29z0"/>
    <w:rPr>
      <w:rFonts w:ascii="Symbol" w:hAnsi="Symbol" w:eastAsia="Symbol" w:cs="Symbol"/>
    </w:rPr>
  </w:style>
  <w:style w:type="character" w:styleId="char292" w:customStyle="1">
    <w:name w:val="WW8Num29z1"/>
    <w:rPr>
      <w:rFonts w:ascii="Courier New" w:hAnsi="Courier New" w:eastAsia="Courier New" w:cs="Courier New"/>
    </w:rPr>
  </w:style>
  <w:style w:type="character" w:styleId="char293" w:customStyle="1">
    <w:name w:val="WW8Num29z2"/>
    <w:rPr>
      <w:rFonts w:ascii="Wingdings" w:hAnsi="Wingdings" w:eastAsia="Wingdings" w:cs="Wingdings"/>
    </w:rPr>
  </w:style>
  <w:style w:type="character" w:styleId="char294" w:customStyle="1">
    <w:name w:val="Основной шрифт абзаца1"/>
  </w:style>
  <w:style w:type="character" w:styleId="char295" w:customStyle="1">
    <w:name w:val="WW8Num2z0"/>
    <w:rPr>
      <w:rFonts w:ascii="Times New Roman" w:hAnsi="Times New Roman" w:eastAsia="Times New Roman" w:cs="Times New Roman"/>
    </w:rPr>
  </w:style>
  <w:style w:type="character" w:styleId="char296" w:customStyle="1">
    <w:name w:val="WW8Num5z1"/>
    <w:rPr>
      <w:rFonts w:ascii="Courier New" w:hAnsi="Courier New" w:eastAsia="Courier New" w:cs="Courier New"/>
    </w:rPr>
  </w:style>
  <w:style w:type="character" w:styleId="char297" w:customStyle="1">
    <w:name w:val="WW8Num5z2"/>
    <w:rPr>
      <w:rFonts w:ascii="Wingdings" w:hAnsi="Wingdings" w:eastAsia="Wingdings" w:cs="Wingdings"/>
    </w:rPr>
  </w:style>
  <w:style w:type="character" w:styleId="char298" w:customStyle="1">
    <w:name w:val="WW8Num10z1"/>
    <w:rPr>
      <w:rFonts w:ascii="Wingdings" w:hAnsi="Wingdings" w:eastAsia="Wingdings" w:cs="Wingdings"/>
    </w:rPr>
  </w:style>
  <w:style w:type="character" w:styleId="char299" w:customStyle="1">
    <w:name w:val="WW8Num10z3"/>
    <w:rPr>
      <w:rFonts w:ascii="Symbol" w:hAnsi="Symbol" w:eastAsia="Symbol" w:cs="Symbol"/>
    </w:rPr>
  </w:style>
  <w:style w:type="character" w:styleId="char300" w:customStyle="1">
    <w:name w:val="WW8Num10z4"/>
    <w:rPr>
      <w:rFonts w:ascii="Courier New" w:hAnsi="Courier New" w:eastAsia="Courier New" w:cs="Courier New"/>
    </w:rPr>
  </w:style>
  <w:style w:type="character" w:styleId="char301" w:customStyle="1">
    <w:name w:val="WW8Num82z0"/>
    <w:rPr>
      <w:rFonts w:ascii="Symbol" w:hAnsi="Symbol" w:eastAsia="Symbol" w:cs="Symbol"/>
    </w:rPr>
  </w:style>
  <w:style w:type="character" w:styleId="char302" w:customStyle="1">
    <w:name w:val="WW8Num82z1"/>
    <w:rPr>
      <w:rFonts w:ascii="Courier New" w:hAnsi="Courier New" w:eastAsia="Courier New" w:cs="Courier New"/>
    </w:rPr>
  </w:style>
  <w:style w:type="character" w:styleId="char303" w:customStyle="1">
    <w:name w:val="WW8Num82z2"/>
    <w:rPr>
      <w:rFonts w:ascii="Wingdings" w:hAnsi="Wingdings" w:eastAsia="Wingdings" w:cs="Wingdings"/>
    </w:rPr>
  </w:style>
  <w:style w:type="character" w:styleId="char304" w:customStyle="1">
    <w:name w:val="WW8Num50z0"/>
    <w:rPr>
      <w:rFonts w:ascii="Symbol" w:hAnsi="Symbol" w:eastAsia="Symbol" w:cs="Symbol"/>
    </w:rPr>
  </w:style>
  <w:style w:type="character" w:styleId="char305" w:customStyle="1">
    <w:name w:val="WW8Num6z1"/>
    <w:rPr>
      <w:rFonts w:ascii="Courier New" w:hAnsi="Courier New" w:eastAsia="Courier New" w:cs="Courier New"/>
    </w:rPr>
  </w:style>
  <w:style w:type="character" w:styleId="char306" w:customStyle="1">
    <w:name w:val="WW8Num6z2"/>
    <w:rPr>
      <w:rFonts w:ascii="Wingdings" w:hAnsi="Wingdings" w:eastAsia="Wingdings" w:cs="Wingdings"/>
    </w:rPr>
  </w:style>
  <w:style w:type="character" w:styleId="char307" w:customStyle="1">
    <w:name w:val="WW8Num84z0"/>
    <w:rPr>
      <w:rFonts w:ascii="Symbol" w:hAnsi="Symbol" w:eastAsia="Symbol" w:cs="Symbol"/>
    </w:rPr>
  </w:style>
  <w:style w:type="character" w:styleId="char308" w:customStyle="1">
    <w:name w:val="WW8Num84z1"/>
    <w:rPr>
      <w:rFonts w:ascii="Courier New" w:hAnsi="Courier New" w:eastAsia="Courier New" w:cs="Courier New"/>
    </w:rPr>
  </w:style>
  <w:style w:type="character" w:styleId="char309" w:customStyle="1">
    <w:name w:val="WW8Num84z2"/>
    <w:rPr>
      <w:rFonts w:ascii="Wingdings" w:hAnsi="Wingdings" w:eastAsia="Wingdings" w:cs="Wingdings"/>
    </w:rPr>
  </w:style>
  <w:style w:type="character" w:styleId="char310" w:customStyle="1">
    <w:name w:val="WW8Num98z0"/>
    <w:rPr>
      <w:rFonts w:ascii="Symbol" w:hAnsi="Symbol" w:eastAsia="Symbol" w:cs="Symbol"/>
    </w:rPr>
  </w:style>
  <w:style w:type="character" w:styleId="char311" w:customStyle="1">
    <w:name w:val="WW8Num98z1"/>
    <w:rPr>
      <w:rFonts w:ascii="Courier New" w:hAnsi="Courier New" w:eastAsia="Courier New" w:cs="Courier New"/>
    </w:rPr>
  </w:style>
  <w:style w:type="character" w:styleId="char312" w:customStyle="1">
    <w:name w:val="WW8Num98z2"/>
    <w:rPr>
      <w:rFonts w:ascii="Wingdings" w:hAnsi="Wingdings" w:eastAsia="Wingdings" w:cs="Wingdings"/>
    </w:rPr>
  </w:style>
  <w:style w:type="character" w:styleId="char313" w:customStyle="1">
    <w:name w:val="WW8Num2z1"/>
    <w:rPr>
      <w:rFonts w:ascii="Courier New" w:hAnsi="Courier New" w:eastAsia="Courier New" w:cs="Courier New"/>
    </w:rPr>
  </w:style>
  <w:style w:type="character" w:styleId="char314" w:customStyle="1">
    <w:name w:val="WW8Num2z2"/>
    <w:rPr>
      <w:rFonts w:ascii="Wingdings" w:hAnsi="Wingdings" w:eastAsia="Wingdings" w:cs="Wingdings"/>
    </w:rPr>
  </w:style>
  <w:style w:type="character" w:styleId="char315" w:customStyle="1">
    <w:name w:val="WW8Num16z1"/>
    <w:rPr>
      <w:rFonts w:ascii="Courier New" w:hAnsi="Courier New" w:eastAsia="Courier New" w:cs="Courier New"/>
    </w:rPr>
  </w:style>
  <w:style w:type="character" w:styleId="char316" w:customStyle="1">
    <w:name w:val="WW8Num16z2"/>
    <w:rPr>
      <w:rFonts w:ascii="Wingdings" w:hAnsi="Wingdings" w:eastAsia="Wingdings" w:cs="Wingdings"/>
    </w:rPr>
  </w:style>
  <w:style w:type="character" w:styleId="char317" w:customStyle="1">
    <w:name w:val="WW8Num17z1"/>
    <w:rPr>
      <w:rFonts w:ascii="Courier New" w:hAnsi="Courier New" w:eastAsia="Courier New" w:cs="Courier New"/>
    </w:rPr>
  </w:style>
  <w:style w:type="character" w:styleId="char318" w:customStyle="1">
    <w:name w:val="WW8Num17z2"/>
    <w:rPr>
      <w:rFonts w:ascii="Wingdings" w:hAnsi="Wingdings" w:eastAsia="Wingdings" w:cs="Wingdings"/>
    </w:rPr>
  </w:style>
  <w:style w:type="character" w:styleId="char319" w:customStyle="1">
    <w:name w:val="WW8Num21z1"/>
    <w:rPr>
      <w:rFonts w:ascii="Courier New" w:hAnsi="Courier New" w:eastAsia="Courier New" w:cs="Courier New"/>
    </w:rPr>
  </w:style>
  <w:style w:type="character" w:styleId="char320" w:customStyle="1">
    <w:name w:val="WW8Num21z2"/>
    <w:rPr>
      <w:rFonts w:ascii="Wingdings" w:hAnsi="Wingdings" w:eastAsia="Wingdings" w:cs="Wingdings"/>
    </w:rPr>
  </w:style>
  <w:style w:type="character" w:styleId="char321" w:customStyle="1">
    <w:name w:val="Bullet Symbols (user)"/>
    <w:rPr>
      <w:rFonts w:ascii="StarSymbol, 'Arial Unicode MS'" w:hAnsi="StarSymbol, 'Arial Unicode MS'" w:eastAsia="StarSymbol, 'Arial Unicode MS'" w:cs="StarSymbol, 'Arial Unicode MS'"/>
      <w:color w:val="000000"/>
      <w:sz w:val="18"/>
      <w:szCs w:val="18"/>
    </w:rPr>
  </w:style>
  <w:style w:type="character" w:styleId="char322" w:customStyle="1">
    <w:name w:val="WW8Num1z0"/>
    <w:rPr>
      <w:rFonts w:ascii="StarSymbol, 'Arial Unicode MS'" w:hAnsi="StarSymbol, 'Arial Unicode MS'" w:eastAsia="StarSymbol, 'Arial Unicode MS'" w:cs="StarSymbol, 'Arial Unicode MS'"/>
      <w:sz w:val="18"/>
      <w:szCs w:val="18"/>
    </w:rPr>
  </w:style>
  <w:style w:type="character" w:styleId="char323" w:customStyle="1">
    <w:name w:val="WW8NumSt1z0"/>
    <w:rPr>
      <w:rFonts w:ascii="Times New Roman" w:hAnsi="Times New Roman" w:eastAsia="Times New Roman" w:cs="Times New Roman"/>
    </w:rPr>
  </w:style>
  <w:style w:type="character" w:styleId="char324" w:customStyle="1">
    <w:name w:val="WW8NumSt2z0"/>
    <w:rPr>
      <w:rFonts w:ascii="Times New Roman" w:hAnsi="Times New Roman" w:eastAsia="Times New Roman" w:cs="Times New Roman"/>
    </w:rPr>
  </w:style>
  <w:style w:type="character" w:styleId="char325" w:customStyle="1">
    <w:name w:val="WW8NumSt3z0"/>
    <w:rPr>
      <w:rFonts w:ascii="Times New Roman" w:hAnsi="Times New Roman" w:eastAsia="Times New Roman" w:cs="Times New Roman"/>
    </w:rPr>
  </w:style>
  <w:style w:type="character" w:styleId="char326" w:customStyle="1">
    <w:name w:val="WW8NumSt4z0"/>
    <w:rPr>
      <w:rFonts w:ascii="Times New Roman" w:hAnsi="Times New Roman" w:eastAsia="Times New Roman" w:cs="Times New Roman"/>
    </w:rPr>
  </w:style>
  <w:style w:type="character" w:styleId="char327" w:customStyle="1">
    <w:name w:val="Bullet Symbols"/>
    <w:rPr>
      <w:rFonts w:ascii="StarSymbol, 'Arial Unicode MS'" w:hAnsi="StarSymbol, 'Arial Unicode MS'" w:eastAsia="Times New Roman" w:cs="StarSymbol, 'Arial Unicode MS'"/>
      <w:sz w:val="18"/>
      <w:szCs w:val="18"/>
    </w:rPr>
  </w:style>
  <w:style w:type="character" w:styleId="char328" w:customStyle="1">
    <w:name w:val="Знак Знак14"/>
    <w:rPr>
      <w:sz w:val="24"/>
      <w:lang w:bidi="ar-sa"/>
    </w:rPr>
  </w:style>
  <w:style w:type="character" w:styleId="char329" w:customStyle="1">
    <w:name w:val="Font Style12"/>
    <w:rPr>
      <w:rFonts w:ascii="Times New Roman" w:hAnsi="Times New Roman" w:eastAsia="Times New Roman" w:cs="Times New Roman"/>
      <w:sz w:val="26"/>
      <w:szCs w:val="26"/>
    </w:rPr>
  </w:style>
  <w:style w:type="character" w:styleId="char330" w:customStyle="1">
    <w:name w:val="Font Style13"/>
    <w:rPr>
      <w:rFonts w:ascii="Times New Roman" w:hAnsi="Times New Roman" w:eastAsia="Times New Roman" w:cs="Times New Roman"/>
      <w:sz w:val="26"/>
      <w:szCs w:val="26"/>
    </w:rPr>
  </w:style>
  <w:style w:type="character" w:styleId="char331" w:customStyle="1">
    <w:name w:val="Index Link"/>
  </w:style>
  <w:style w:type="character" w:styleId="char332" w:customStyle="1">
    <w:name w:val="Footnote Symbol"/>
  </w:style>
  <w:style w:type="character" w:styleId="char333" w:customStyle="1">
    <w:name w:val="Основной текст с отступом Знак1"/>
    <w:basedOn w:val="char0"/>
    <w:rPr>
      <w:szCs w:val="21"/>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widowControl/>
    </w:pPr>
    <w:rPr>
      <w:rFonts w:ascii="Calibri" w:hAnsi="Calibri" w:eastAsia="Calibri" w:cs="Times New Roman"/>
      <w:kern w:val="1"/>
      <w:sz w:val="22"/>
      <w:szCs w:val="22"/>
      <w:lang w:bidi="ar-sa"/>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Times New Roman"/>
        <a:ea typeface="SimSun"/>
        <a:cs typeface="Mang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Нефтепроводная система КТК</dc:title>
  <dc:subject/>
  <dc:creator>Andr1211</dc:creator>
  <cp:keywords/>
  <dc:description/>
  <cp:lastModifiedBy/>
  <cp:revision>29</cp:revision>
  <cp:lastPrinted>2021-12-01T11:41:26Z</cp:lastPrinted>
  <dcterms:created xsi:type="dcterms:W3CDTF">2018-08-17T12:38:00Z</dcterms:created>
  <dcterms:modified xsi:type="dcterms:W3CDTF">2021-12-01T11:40:50Z</dcterms:modified>
</cp:coreProperties>
</file>